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宋体" w:eastAsia="方正仿宋_GBK"/>
        </w:rPr>
      </w:pPr>
    </w:p>
    <w:p>
      <w:pPr>
        <w:jc w:val="center"/>
        <w:rPr>
          <w:rFonts w:hint="eastAsia" w:ascii="宋体" w:hAnsi="宋体"/>
        </w:rPr>
      </w:pPr>
    </w:p>
    <w:p>
      <w:pPr>
        <w:spacing w:line="1600" w:lineRule="exact"/>
        <w:jc w:val="center"/>
        <w:outlineLvl w:val="0"/>
        <w:rPr>
          <w:rFonts w:hint="eastAsia" w:ascii="方正黑体_GBK" w:eastAsia="方正黑体_GBK"/>
          <w:sz w:val="100"/>
        </w:rPr>
      </w:pPr>
    </w:p>
    <w:p>
      <w:pPr>
        <w:jc w:val="center"/>
        <w:rPr>
          <w:rFonts w:hint="eastAsia" w:ascii="宋体" w:hAnsi="宋体"/>
        </w:rPr>
      </w:pP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询价通知书</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pStyle w:val="18"/>
        <w:rPr>
          <w:rFonts w:hint="eastAsia"/>
        </w:rPr>
      </w:pPr>
    </w:p>
    <w:p>
      <w:pPr>
        <w:spacing w:line="500" w:lineRule="exact"/>
        <w:ind w:firstLine="0" w:firstLineChars="0"/>
        <w:jc w:val="center"/>
        <w:outlineLvl w:val="0"/>
        <w:rPr>
          <w:rFonts w:hint="default"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rPr>
        <w:t>询价项目名称：</w:t>
      </w:r>
      <w:r>
        <w:rPr>
          <w:rFonts w:hint="eastAsia" w:ascii="方正小标宋_GBK" w:hAnsi="宋体" w:eastAsia="方正小标宋_GBK" w:cs="Times New Roman"/>
          <w:sz w:val="28"/>
          <w:szCs w:val="28"/>
          <w:lang w:eastAsia="zh-CN"/>
        </w:rPr>
        <w:t>督脉熏蒸</w:t>
      </w:r>
      <w:r>
        <w:rPr>
          <w:rFonts w:hint="eastAsia" w:ascii="方正小标宋_GBK" w:hAnsi="宋体" w:eastAsia="方正小标宋_GBK" w:cs="Times New Roman"/>
          <w:sz w:val="28"/>
          <w:szCs w:val="28"/>
          <w:lang w:val="en-US" w:eastAsia="zh-CN"/>
        </w:rPr>
        <w:t>仪采购</w:t>
      </w:r>
    </w:p>
    <w:p>
      <w:pPr>
        <w:spacing w:line="700" w:lineRule="exact"/>
        <w:jc w:val="both"/>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500" w:lineRule="exact"/>
        <w:jc w:val="center"/>
        <w:outlineLvl w:val="0"/>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val="en-US" w:eastAsia="zh-CN"/>
        </w:rPr>
        <w:t>采购人：</w:t>
      </w:r>
      <w:r>
        <w:rPr>
          <w:rFonts w:hint="eastAsia" w:ascii="方正小标宋_GBK" w:eastAsia="方正小标宋_GBK" w:cs="Times New Roman"/>
          <w:sz w:val="32"/>
          <w:szCs w:val="32"/>
          <w:lang w:val="en-US" w:eastAsia="zh-CN"/>
        </w:rPr>
        <w:t>重庆市铜梁区妇幼保健院</w:t>
      </w:r>
    </w:p>
    <w:p>
      <w:pPr>
        <w:spacing w:line="500" w:lineRule="exact"/>
        <w:jc w:val="center"/>
        <w:outlineLvl w:val="0"/>
        <w:rPr>
          <w:rFonts w:hint="eastAsia" w:ascii="方正小标宋_GBK" w:eastAsia="方正小标宋_GBK"/>
          <w:sz w:val="32"/>
          <w:szCs w:val="32"/>
          <w:lang w:val="en-US" w:eastAsia="zh-CN"/>
        </w:rPr>
      </w:pPr>
      <w:r>
        <w:rPr>
          <w:rFonts w:hint="eastAsia" w:ascii="方正小标宋_GBK" w:hAnsi="Times New Roman" w:eastAsia="方正小标宋_GBK" w:cs="Times New Roman"/>
          <w:sz w:val="32"/>
          <w:szCs w:val="32"/>
          <w:lang w:val="en-US" w:eastAsia="zh-CN"/>
        </w:rPr>
        <w:t>采购代理机构：</w:t>
      </w:r>
      <w:r>
        <w:rPr>
          <w:rFonts w:hint="eastAsia" w:ascii="方正小标宋_GBK" w:eastAsia="方正小标宋_GBK" w:cs="Times New Roman"/>
          <w:sz w:val="32"/>
          <w:szCs w:val="32"/>
          <w:lang w:val="en-US" w:eastAsia="zh-CN"/>
        </w:rPr>
        <w:t>重庆大正建设工程经济技术有限公司</w:t>
      </w: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2"/>
          <w:szCs w:val="32"/>
        </w:rPr>
        <w:t>二〇二</w:t>
      </w:r>
      <w:r>
        <w:rPr>
          <w:rFonts w:hint="eastAsia" w:ascii="方正小标宋_GBK" w:hAnsi="宋体" w:eastAsia="方正小标宋_GBK"/>
          <w:sz w:val="32"/>
          <w:szCs w:val="32"/>
          <w:lang w:val="en-US" w:eastAsia="zh-CN"/>
        </w:rPr>
        <w:t>四</w:t>
      </w:r>
      <w:r>
        <w:rPr>
          <w:rFonts w:hint="eastAsia" w:ascii="方正小标宋_GBK" w:hAnsi="宋体" w:eastAsia="方正小标宋_GBK"/>
          <w:sz w:val="32"/>
          <w:szCs w:val="32"/>
        </w:rPr>
        <w:t>年</w:t>
      </w:r>
      <w:r>
        <w:rPr>
          <w:rFonts w:hint="eastAsia" w:ascii="方正小标宋_GBK" w:hAnsi="宋体" w:eastAsia="方正小标宋_GBK"/>
          <w:sz w:val="32"/>
          <w:szCs w:val="32"/>
          <w:lang w:val="en-US" w:eastAsia="zh-CN"/>
        </w:rPr>
        <w:t>四</w:t>
      </w:r>
      <w:r>
        <w:rPr>
          <w:rFonts w:hint="eastAsia" w:ascii="方正小标宋_GBK" w:hAnsi="宋体" w:eastAsia="方正小标宋_GBK"/>
          <w:sz w:val="32"/>
          <w:szCs w:val="32"/>
        </w:rPr>
        <w:t>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16"/>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_Toc32734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_Toc32734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_Toc545 </w:instrText>
      </w:r>
      <w:r>
        <w:rPr>
          <w:rFonts w:hint="eastAsia" w:ascii="方正仿宋_GBK" w:hAnsi="宋体" w:eastAsia="方正仿宋_GBK"/>
          <w:szCs w:val="21"/>
        </w:rPr>
        <w:fldChar w:fldCharType="separate"/>
      </w:r>
      <w:r>
        <w:rPr>
          <w:rFonts w:hint="eastAsia" w:ascii="仿宋" w:hAnsi="仿宋" w:eastAsia="仿宋" w:cs="仿宋"/>
          <w:szCs w:val="28"/>
        </w:rPr>
        <w:t>一、询价内容</w:t>
      </w:r>
      <w:r>
        <w:tab/>
      </w:r>
      <w:r>
        <w:fldChar w:fldCharType="begin"/>
      </w:r>
      <w:r>
        <w:instrText xml:space="preserve"> PAGEREF _Toc545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_Toc30826 </w:instrText>
      </w:r>
      <w:r>
        <w:rPr>
          <w:rFonts w:hint="eastAsia" w:ascii="方正仿宋_GBK" w:hAnsi="宋体" w:eastAsia="方正仿宋_GBK"/>
          <w:szCs w:val="21"/>
        </w:rPr>
        <w:fldChar w:fldCharType="separate"/>
      </w:r>
      <w:r>
        <w:rPr>
          <w:rFonts w:hint="eastAsia" w:ascii="仿宋" w:hAnsi="仿宋" w:eastAsia="仿宋" w:cs="仿宋"/>
          <w:szCs w:val="28"/>
        </w:rPr>
        <w:t>二、资金来源</w:t>
      </w:r>
      <w:r>
        <w:tab/>
      </w:r>
      <w:r>
        <w:fldChar w:fldCharType="begin"/>
      </w:r>
      <w:r>
        <w:instrText xml:space="preserve"> PAGEREF _Toc30826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_Toc13509 </w:instrText>
      </w:r>
      <w:r>
        <w:rPr>
          <w:rFonts w:hint="eastAsia" w:ascii="方正仿宋_GBK" w:hAnsi="宋体" w:eastAsia="方正仿宋_GBK"/>
          <w:szCs w:val="21"/>
        </w:rPr>
        <w:fldChar w:fldCharType="separate"/>
      </w:r>
      <w:r>
        <w:rPr>
          <w:rFonts w:hint="eastAsia" w:ascii="仿宋" w:hAnsi="仿宋" w:eastAsia="仿宋" w:cs="仿宋"/>
          <w:szCs w:val="28"/>
        </w:rPr>
        <w:t>三、供应商资格条件</w:t>
      </w:r>
      <w:r>
        <w:tab/>
      </w:r>
      <w:r>
        <w:fldChar w:fldCharType="begin"/>
      </w:r>
      <w:r>
        <w:instrText xml:space="preserve"> PAGEREF _Toc13509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_Toc7871 </w:instrText>
      </w:r>
      <w:r>
        <w:rPr>
          <w:rFonts w:hint="eastAsia" w:ascii="方正仿宋_GBK" w:hAnsi="宋体" w:eastAsia="方正仿宋_GBK"/>
          <w:szCs w:val="21"/>
        </w:rPr>
        <w:fldChar w:fldCharType="separate"/>
      </w:r>
      <w:r>
        <w:rPr>
          <w:rFonts w:hint="eastAsia" w:ascii="仿宋" w:hAnsi="仿宋" w:eastAsia="仿宋" w:cs="仿宋"/>
          <w:szCs w:val="28"/>
        </w:rPr>
        <w:t>四、询价有关说明</w:t>
      </w:r>
      <w:r>
        <w:tab/>
      </w:r>
      <w:r>
        <w:fldChar w:fldCharType="begin"/>
      </w:r>
      <w:r>
        <w:instrText xml:space="preserve"> PAGEREF _Toc7871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_Toc30158 </w:instrText>
      </w:r>
      <w:r>
        <w:rPr>
          <w:rFonts w:hint="eastAsia" w:ascii="方正仿宋_GBK" w:hAnsi="宋体" w:eastAsia="方正仿宋_GBK"/>
          <w:szCs w:val="21"/>
        </w:rPr>
        <w:fldChar w:fldCharType="separate"/>
      </w:r>
      <w:r>
        <w:rPr>
          <w:rFonts w:hint="eastAsia" w:ascii="仿宋" w:hAnsi="仿宋" w:eastAsia="仿宋" w:cs="仿宋"/>
          <w:szCs w:val="28"/>
        </w:rPr>
        <w:t>五、采购项目需落实的政府采购政策</w:t>
      </w:r>
      <w:r>
        <w:tab/>
      </w:r>
      <w:r>
        <w:fldChar w:fldCharType="begin"/>
      </w:r>
      <w:r>
        <w:instrText xml:space="preserve"> PAGEREF _Toc30158 \h </w:instrText>
      </w:r>
      <w:r>
        <w:fldChar w:fldCharType="separate"/>
      </w:r>
      <w:r>
        <w:t>- 3 -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_Toc19276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六</w:t>
      </w:r>
      <w:r>
        <w:rPr>
          <w:rFonts w:hint="eastAsia" w:ascii="仿宋" w:hAnsi="仿宋" w:eastAsia="仿宋" w:cs="仿宋"/>
          <w:szCs w:val="28"/>
        </w:rPr>
        <w:t>、其它有关规定</w:t>
      </w:r>
      <w:r>
        <w:tab/>
      </w:r>
      <w:r>
        <w:fldChar w:fldCharType="begin"/>
      </w:r>
      <w:r>
        <w:instrText xml:space="preserve"> PAGEREF _Toc19276 \h </w:instrText>
      </w:r>
      <w:r>
        <w:fldChar w:fldCharType="separate"/>
      </w:r>
      <w:r>
        <w:t>- 4 -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_Toc19780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七</w:t>
      </w:r>
      <w:r>
        <w:rPr>
          <w:rFonts w:hint="eastAsia" w:ascii="仿宋" w:hAnsi="仿宋" w:eastAsia="仿宋" w:cs="仿宋"/>
          <w:szCs w:val="28"/>
        </w:rPr>
        <w:t>、联系方式</w:t>
      </w:r>
      <w:r>
        <w:tab/>
      </w:r>
      <w:r>
        <w:fldChar w:fldCharType="begin"/>
      </w:r>
      <w:r>
        <w:instrText xml:space="preserve"> PAGEREF _Toc19780 \h </w:instrText>
      </w:r>
      <w:r>
        <w:fldChar w:fldCharType="separate"/>
      </w:r>
      <w:r>
        <w:t>- 5 -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_Toc20787 </w:instrText>
      </w:r>
      <w:r>
        <w:rPr>
          <w:rFonts w:hint="eastAsia" w:ascii="方正仿宋_GBK" w:hAnsi="宋体" w:eastAsia="方正仿宋_GBK"/>
          <w:szCs w:val="21"/>
        </w:rPr>
        <w:fldChar w:fldCharType="separate"/>
      </w:r>
      <w:r>
        <w:rPr>
          <w:rFonts w:hint="eastAsia" w:ascii="方正小标宋_GBK" w:eastAsia="方正小标宋_GBK"/>
          <w:szCs w:val="30"/>
        </w:rPr>
        <w:t>第二篇  询价项目技术（质量）需求</w:t>
      </w:r>
      <w:r>
        <w:tab/>
      </w:r>
      <w:r>
        <w:fldChar w:fldCharType="begin"/>
      </w:r>
      <w:r>
        <w:instrText xml:space="preserve"> PAGEREF _Toc20787 \h </w:instrText>
      </w:r>
      <w:r>
        <w:fldChar w:fldCharType="separate"/>
      </w:r>
      <w:r>
        <w:t>- 6 -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_Toc13390 </w:instrText>
      </w:r>
      <w:r>
        <w:rPr>
          <w:rFonts w:hint="eastAsia" w:ascii="方正仿宋_GBK" w:hAnsi="宋体" w:eastAsia="方正仿宋_GBK"/>
          <w:szCs w:val="21"/>
        </w:rPr>
        <w:fldChar w:fldCharType="separate"/>
      </w:r>
      <w:r>
        <w:rPr>
          <w:rFonts w:hint="eastAsia" w:ascii="方正仿宋_GBK" w:hAnsi="宋体" w:eastAsia="方正仿宋_GBK"/>
        </w:rPr>
        <w:t>一、项目基本概况介绍</w:t>
      </w:r>
      <w:r>
        <w:tab/>
      </w:r>
      <w:r>
        <w:fldChar w:fldCharType="begin"/>
      </w:r>
      <w:r>
        <w:instrText xml:space="preserve"> PAGEREF _Toc13390 \h </w:instrText>
      </w:r>
      <w:r>
        <w:fldChar w:fldCharType="separate"/>
      </w:r>
      <w:r>
        <w:t>- 6 -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_Toc22778 </w:instrText>
      </w:r>
      <w:r>
        <w:rPr>
          <w:rFonts w:hint="eastAsia" w:ascii="方正仿宋_GBK" w:hAnsi="宋体" w:eastAsia="方正仿宋_GBK"/>
          <w:szCs w:val="21"/>
        </w:rPr>
        <w:fldChar w:fldCharType="separate"/>
      </w:r>
      <w:r>
        <w:rPr>
          <w:rFonts w:hint="eastAsia" w:ascii="仿宋" w:hAnsi="仿宋" w:eastAsia="仿宋" w:cs="仿宋"/>
          <w:szCs w:val="28"/>
        </w:rPr>
        <w:t>二、服务范围、要求及标准</w:t>
      </w:r>
      <w:r>
        <w:tab/>
      </w:r>
      <w:r>
        <w:fldChar w:fldCharType="begin"/>
      </w:r>
      <w:r>
        <w:instrText xml:space="preserve"> PAGEREF _Toc22778 \h </w:instrText>
      </w:r>
      <w:r>
        <w:fldChar w:fldCharType="separate"/>
      </w:r>
      <w:r>
        <w:t>- 6 -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_Toc28916 </w:instrText>
      </w:r>
      <w:r>
        <w:rPr>
          <w:rFonts w:hint="eastAsia" w:ascii="方正仿宋_GBK" w:hAnsi="宋体" w:eastAsia="方正仿宋_GBK"/>
          <w:szCs w:val="21"/>
        </w:rPr>
        <w:fldChar w:fldCharType="separate"/>
      </w:r>
      <w:r>
        <w:rPr>
          <w:rFonts w:hint="eastAsia" w:ascii="方正小标宋_GBK" w:eastAsia="方正小标宋_GBK"/>
          <w:szCs w:val="30"/>
        </w:rPr>
        <w:t>第三篇  询价项目服务需求</w:t>
      </w:r>
      <w:r>
        <w:tab/>
      </w:r>
      <w:r>
        <w:fldChar w:fldCharType="begin"/>
      </w:r>
      <w:r>
        <w:instrText xml:space="preserve"> PAGEREF _Toc28916 \h </w:instrText>
      </w:r>
      <w:r>
        <w:fldChar w:fldCharType="separate"/>
      </w:r>
      <w:r>
        <w:t>- 8 -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_Toc1850 </w:instrText>
      </w:r>
      <w:r>
        <w:rPr>
          <w:rFonts w:hint="eastAsia" w:ascii="方正仿宋_GBK" w:hAnsi="宋体" w:eastAsia="方正仿宋_GBK"/>
          <w:szCs w:val="21"/>
        </w:rPr>
        <w:fldChar w:fldCharType="separate"/>
      </w:r>
      <w:r>
        <w:rPr>
          <w:rFonts w:hint="eastAsia" w:ascii="仿宋" w:hAnsi="仿宋" w:eastAsia="仿宋" w:cs="仿宋"/>
          <w:szCs w:val="28"/>
        </w:rPr>
        <w:t>一、服务期、地点及</w:t>
      </w:r>
      <w:r>
        <w:rPr>
          <w:rFonts w:hint="eastAsia" w:ascii="仿宋" w:hAnsi="仿宋" w:eastAsia="仿宋" w:cs="仿宋"/>
          <w:szCs w:val="28"/>
          <w:lang w:val="en-US" w:eastAsia="zh-CN"/>
        </w:rPr>
        <w:t>成果验收</w:t>
      </w:r>
      <w:r>
        <w:tab/>
      </w:r>
      <w:r>
        <w:fldChar w:fldCharType="begin"/>
      </w:r>
      <w:r>
        <w:instrText xml:space="preserve"> PAGEREF _Toc1850 \h </w:instrText>
      </w:r>
      <w:r>
        <w:fldChar w:fldCharType="separate"/>
      </w:r>
      <w:r>
        <w:t>- 8 -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_Toc6457 </w:instrText>
      </w:r>
      <w:r>
        <w:rPr>
          <w:rFonts w:hint="eastAsia" w:ascii="方正仿宋_GBK" w:hAnsi="宋体" w:eastAsia="方正仿宋_GBK"/>
          <w:szCs w:val="21"/>
        </w:rPr>
        <w:fldChar w:fldCharType="separate"/>
      </w:r>
      <w:r>
        <w:rPr>
          <w:rFonts w:hint="eastAsia" w:ascii="仿宋" w:hAnsi="仿宋" w:eastAsia="仿宋" w:cs="仿宋"/>
          <w:szCs w:val="28"/>
        </w:rPr>
        <w:t>二、报价要求</w:t>
      </w:r>
      <w:r>
        <w:tab/>
      </w:r>
      <w:r>
        <w:fldChar w:fldCharType="begin"/>
      </w:r>
      <w:r>
        <w:instrText xml:space="preserve"> PAGEREF _Toc6457 \h </w:instrText>
      </w:r>
      <w:r>
        <w:fldChar w:fldCharType="separate"/>
      </w:r>
      <w:r>
        <w:t>- 8 -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_Toc22137 </w:instrText>
      </w:r>
      <w:r>
        <w:rPr>
          <w:rFonts w:hint="eastAsia" w:ascii="方正仿宋_GBK" w:hAnsi="宋体" w:eastAsia="方正仿宋_GBK"/>
          <w:szCs w:val="21"/>
        </w:rPr>
        <w:fldChar w:fldCharType="separate"/>
      </w:r>
      <w:r>
        <w:rPr>
          <w:rFonts w:hint="eastAsia" w:ascii="仿宋" w:hAnsi="仿宋" w:eastAsia="仿宋" w:cs="仿宋"/>
          <w:szCs w:val="28"/>
        </w:rPr>
        <w:t>四、付款方式</w:t>
      </w:r>
      <w:r>
        <w:tab/>
      </w:r>
      <w:r>
        <w:fldChar w:fldCharType="begin"/>
      </w:r>
      <w:r>
        <w:instrText xml:space="preserve"> PAGEREF _Toc22137 \h </w:instrText>
      </w:r>
      <w:r>
        <w:fldChar w:fldCharType="separate"/>
      </w:r>
      <w:r>
        <w:t>- 9 -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_Toc12271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六</w:t>
      </w:r>
      <w:r>
        <w:rPr>
          <w:rFonts w:hint="eastAsia" w:ascii="仿宋" w:hAnsi="仿宋" w:eastAsia="仿宋" w:cs="仿宋"/>
          <w:szCs w:val="28"/>
        </w:rPr>
        <w:t>、知识产权</w:t>
      </w:r>
      <w:r>
        <w:tab/>
      </w:r>
      <w:r>
        <w:fldChar w:fldCharType="begin"/>
      </w:r>
      <w:r>
        <w:instrText xml:space="preserve"> PAGEREF _Toc12271 \h </w:instrText>
      </w:r>
      <w:r>
        <w:fldChar w:fldCharType="separate"/>
      </w:r>
      <w:r>
        <w:t>- 10 -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_Toc28442 </w:instrText>
      </w:r>
      <w:r>
        <w:rPr>
          <w:rFonts w:hint="eastAsia" w:ascii="方正仿宋_GBK" w:hAnsi="宋体" w:eastAsia="方正仿宋_GBK"/>
          <w:szCs w:val="21"/>
        </w:rPr>
        <w:fldChar w:fldCharType="separate"/>
      </w:r>
      <w:r>
        <w:rPr>
          <w:rFonts w:hint="eastAsia" w:ascii="方正小标宋_GBK" w:eastAsia="方正小标宋_GBK"/>
          <w:szCs w:val="30"/>
        </w:rPr>
        <w:t>第四篇  采购程序、评定成交的标准、无效报价及采购终止</w:t>
      </w:r>
      <w:r>
        <w:tab/>
      </w:r>
      <w:r>
        <w:fldChar w:fldCharType="begin"/>
      </w:r>
      <w:r>
        <w:instrText xml:space="preserve"> PAGEREF _Toc28442 \h </w:instrText>
      </w:r>
      <w:r>
        <w:fldChar w:fldCharType="separate"/>
      </w:r>
      <w:r>
        <w:t>- 11 -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_Toc4449 </w:instrText>
      </w:r>
      <w:r>
        <w:rPr>
          <w:rFonts w:hint="eastAsia" w:ascii="方正仿宋_GBK" w:hAnsi="宋体" w:eastAsia="方正仿宋_GBK"/>
          <w:szCs w:val="21"/>
        </w:rPr>
        <w:fldChar w:fldCharType="separate"/>
      </w:r>
      <w:r>
        <w:rPr>
          <w:rFonts w:hint="eastAsia" w:ascii="方正仿宋_GBK" w:hAnsi="宋体" w:eastAsia="方正仿宋_GBK"/>
        </w:rPr>
        <w:t>一、采购程序</w:t>
      </w:r>
      <w:r>
        <w:tab/>
      </w:r>
      <w:r>
        <w:fldChar w:fldCharType="begin"/>
      </w:r>
      <w:r>
        <w:instrText xml:space="preserve"> PAGEREF _Toc4449 \h </w:instrText>
      </w:r>
      <w:r>
        <w:fldChar w:fldCharType="separate"/>
      </w:r>
      <w:r>
        <w:t>- 11 -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_Toc1001 </w:instrText>
      </w:r>
      <w:r>
        <w:rPr>
          <w:rFonts w:hint="eastAsia" w:ascii="方正仿宋_GBK" w:hAnsi="宋体" w:eastAsia="方正仿宋_GBK"/>
          <w:szCs w:val="21"/>
        </w:rPr>
        <w:fldChar w:fldCharType="separate"/>
      </w:r>
      <w:r>
        <w:rPr>
          <w:rFonts w:hint="eastAsia" w:ascii="方正仿宋_GBK" w:hAnsi="宋体" w:eastAsia="方正仿宋_GBK"/>
        </w:rPr>
        <w:t>二、评定成交的标准</w:t>
      </w:r>
      <w:r>
        <w:tab/>
      </w:r>
      <w:r>
        <w:fldChar w:fldCharType="begin"/>
      </w:r>
      <w:r>
        <w:instrText xml:space="preserve"> PAGEREF _Toc1001 \h </w:instrText>
      </w:r>
      <w:r>
        <w:fldChar w:fldCharType="separate"/>
      </w:r>
      <w:r>
        <w:t>- 12 -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_Toc30250 </w:instrText>
      </w:r>
      <w:r>
        <w:rPr>
          <w:rFonts w:hint="eastAsia" w:ascii="方正仿宋_GBK" w:hAnsi="宋体" w:eastAsia="方正仿宋_GBK"/>
          <w:szCs w:val="21"/>
        </w:rPr>
        <w:fldChar w:fldCharType="separate"/>
      </w:r>
      <w:r>
        <w:rPr>
          <w:rFonts w:hint="eastAsia" w:ascii="方正仿宋_GBK" w:hAnsi="宋体" w:eastAsia="方正仿宋_GBK"/>
        </w:rPr>
        <w:t>三、无效报价</w:t>
      </w:r>
      <w:r>
        <w:tab/>
      </w:r>
      <w:r>
        <w:fldChar w:fldCharType="begin"/>
      </w:r>
      <w:r>
        <w:instrText xml:space="preserve"> PAGEREF _Toc30250 \h </w:instrText>
      </w:r>
      <w:r>
        <w:fldChar w:fldCharType="separate"/>
      </w:r>
      <w:r>
        <w:t>- 13 -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_Toc9 </w:instrText>
      </w:r>
      <w:r>
        <w:rPr>
          <w:rFonts w:hint="eastAsia" w:ascii="方正仿宋_GBK" w:hAnsi="宋体" w:eastAsia="方正仿宋_GBK"/>
          <w:szCs w:val="21"/>
        </w:rPr>
        <w:fldChar w:fldCharType="separate"/>
      </w:r>
      <w:r>
        <w:rPr>
          <w:rFonts w:hint="eastAsia" w:ascii="方正仿宋_GBK" w:hAnsi="宋体" w:eastAsia="方正仿宋_GBK"/>
        </w:rPr>
        <w:t>四、采购终止</w:t>
      </w:r>
      <w:r>
        <w:tab/>
      </w:r>
      <w:r>
        <w:fldChar w:fldCharType="begin"/>
      </w:r>
      <w:r>
        <w:instrText xml:space="preserve"> PAGEREF _Toc9 \h </w:instrText>
      </w:r>
      <w:r>
        <w:fldChar w:fldCharType="separate"/>
      </w:r>
      <w:r>
        <w:t>- 13 -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_Toc17908 </w:instrText>
      </w:r>
      <w:r>
        <w:rPr>
          <w:rFonts w:hint="eastAsia" w:ascii="方正仿宋_GBK" w:hAnsi="宋体" w:eastAsia="方正仿宋_GBK"/>
          <w:szCs w:val="21"/>
        </w:rPr>
        <w:fldChar w:fldCharType="separate"/>
      </w:r>
      <w:r>
        <w:rPr>
          <w:rFonts w:hint="eastAsia" w:ascii="方正小标宋_GBK" w:eastAsia="方正小标宋_GBK"/>
          <w:szCs w:val="30"/>
        </w:rPr>
        <w:t>第五篇  供应商须知</w:t>
      </w:r>
      <w:r>
        <w:tab/>
      </w:r>
      <w:r>
        <w:fldChar w:fldCharType="begin"/>
      </w:r>
      <w:r>
        <w:instrText xml:space="preserve"> PAGEREF _Toc17908 \h </w:instrText>
      </w:r>
      <w:r>
        <w:fldChar w:fldCharType="separate"/>
      </w:r>
      <w:r>
        <w:t>- 14 -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_Toc31051 </w:instrText>
      </w:r>
      <w:r>
        <w:rPr>
          <w:rFonts w:hint="eastAsia" w:ascii="方正仿宋_GBK" w:hAnsi="宋体" w:eastAsia="方正仿宋_GBK"/>
          <w:szCs w:val="21"/>
        </w:rPr>
        <w:fldChar w:fldCharType="separate"/>
      </w:r>
      <w:r>
        <w:rPr>
          <w:rFonts w:hint="eastAsia" w:ascii="方正仿宋_GBK" w:hAnsi="宋体" w:eastAsia="方正仿宋_GBK"/>
        </w:rPr>
        <w:t>一、询价费用</w:t>
      </w:r>
      <w:r>
        <w:tab/>
      </w:r>
      <w:r>
        <w:fldChar w:fldCharType="begin"/>
      </w:r>
      <w:r>
        <w:instrText xml:space="preserve"> PAGEREF _Toc31051 \h </w:instrText>
      </w:r>
      <w:r>
        <w:fldChar w:fldCharType="separate"/>
      </w:r>
      <w:r>
        <w:t>- 14 -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_Toc241 </w:instrText>
      </w:r>
      <w:r>
        <w:rPr>
          <w:rFonts w:hint="eastAsia" w:ascii="方正仿宋_GBK" w:hAnsi="宋体" w:eastAsia="方正仿宋_GBK"/>
          <w:szCs w:val="21"/>
        </w:rPr>
        <w:fldChar w:fldCharType="separate"/>
      </w:r>
      <w:r>
        <w:rPr>
          <w:rFonts w:hint="eastAsia" w:ascii="方正仿宋_GBK" w:hAnsi="宋体" w:eastAsia="方正仿宋_GBK"/>
        </w:rPr>
        <w:t>二、询价通知书</w:t>
      </w:r>
      <w:r>
        <w:tab/>
      </w:r>
      <w:r>
        <w:fldChar w:fldCharType="begin"/>
      </w:r>
      <w:r>
        <w:instrText xml:space="preserve"> PAGEREF _Toc241 \h </w:instrText>
      </w:r>
      <w:r>
        <w:fldChar w:fldCharType="separate"/>
      </w:r>
      <w:r>
        <w:t>- 14 -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_Toc12849 </w:instrText>
      </w:r>
      <w:r>
        <w:rPr>
          <w:rFonts w:hint="eastAsia" w:ascii="方正仿宋_GBK" w:hAnsi="宋体" w:eastAsia="方正仿宋_GBK"/>
          <w:szCs w:val="21"/>
        </w:rPr>
        <w:fldChar w:fldCharType="separate"/>
      </w:r>
      <w:r>
        <w:rPr>
          <w:rFonts w:hint="eastAsia" w:ascii="方正仿宋_GBK" w:hAnsi="宋体" w:eastAsia="方正仿宋_GBK"/>
        </w:rPr>
        <w:t>三、报价要求</w:t>
      </w:r>
      <w:r>
        <w:tab/>
      </w:r>
      <w:r>
        <w:fldChar w:fldCharType="begin"/>
      </w:r>
      <w:r>
        <w:instrText xml:space="preserve"> PAGEREF _Toc12849 \h </w:instrText>
      </w:r>
      <w:r>
        <w:fldChar w:fldCharType="separate"/>
      </w:r>
      <w:r>
        <w:t>- 14 -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_Toc32326 </w:instrText>
      </w:r>
      <w:r>
        <w:rPr>
          <w:rFonts w:hint="eastAsia" w:ascii="方正仿宋_GBK" w:hAnsi="宋体" w:eastAsia="方正仿宋_GBK"/>
          <w:szCs w:val="21"/>
        </w:rPr>
        <w:fldChar w:fldCharType="separate"/>
      </w:r>
      <w:r>
        <w:rPr>
          <w:rFonts w:hint="eastAsia" w:ascii="方正仿宋_GBK" w:hAnsi="宋体" w:eastAsia="方正仿宋_GBK"/>
        </w:rPr>
        <w:t>四、成交供应商的确定和变更</w:t>
      </w:r>
      <w:r>
        <w:tab/>
      </w:r>
      <w:r>
        <w:fldChar w:fldCharType="begin"/>
      </w:r>
      <w:r>
        <w:instrText xml:space="preserve"> PAGEREF _Toc32326 \h </w:instrText>
      </w:r>
      <w:r>
        <w:fldChar w:fldCharType="separate"/>
      </w:r>
      <w:r>
        <w:t>- 15 -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_Toc4405 </w:instrText>
      </w:r>
      <w:r>
        <w:rPr>
          <w:rFonts w:hint="eastAsia" w:ascii="方正仿宋_GBK" w:hAnsi="宋体" w:eastAsia="方正仿宋_GBK"/>
          <w:szCs w:val="21"/>
        </w:rPr>
        <w:fldChar w:fldCharType="separate"/>
      </w:r>
      <w:r>
        <w:rPr>
          <w:rFonts w:hint="eastAsia" w:ascii="方正仿宋_GBK" w:hAnsi="宋体" w:eastAsia="方正仿宋_GBK"/>
        </w:rPr>
        <w:t>五、成交通知</w:t>
      </w:r>
      <w:r>
        <w:tab/>
      </w:r>
      <w:r>
        <w:fldChar w:fldCharType="begin"/>
      </w:r>
      <w:r>
        <w:instrText xml:space="preserve"> PAGEREF _Toc4405 \h </w:instrText>
      </w:r>
      <w:r>
        <w:fldChar w:fldCharType="separate"/>
      </w:r>
      <w:r>
        <w:t>- 15 -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_Toc28366 </w:instrText>
      </w:r>
      <w:r>
        <w:rPr>
          <w:rFonts w:hint="eastAsia" w:ascii="方正仿宋_GBK" w:hAnsi="宋体" w:eastAsia="方正仿宋_GBK"/>
          <w:szCs w:val="21"/>
        </w:rPr>
        <w:fldChar w:fldCharType="separate"/>
      </w:r>
      <w:r>
        <w:rPr>
          <w:rFonts w:hint="eastAsia" w:ascii="方正仿宋_GBK" w:hAnsi="宋体" w:eastAsia="方正仿宋_GBK"/>
        </w:rPr>
        <w:t>六、关于质疑和投诉</w:t>
      </w:r>
      <w:r>
        <w:tab/>
      </w:r>
      <w:r>
        <w:fldChar w:fldCharType="begin"/>
      </w:r>
      <w:r>
        <w:instrText xml:space="preserve"> PAGEREF _Toc28366 \h </w:instrText>
      </w:r>
      <w:r>
        <w:fldChar w:fldCharType="separate"/>
      </w:r>
      <w:r>
        <w:t>- 16 -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_Toc24324 </w:instrText>
      </w:r>
      <w:r>
        <w:rPr>
          <w:rFonts w:hint="eastAsia" w:ascii="方正仿宋_GBK" w:hAnsi="宋体" w:eastAsia="方正仿宋_GBK"/>
          <w:szCs w:val="21"/>
        </w:rPr>
        <w:fldChar w:fldCharType="separate"/>
      </w:r>
      <w:r>
        <w:rPr>
          <w:rFonts w:hint="eastAsia" w:ascii="方正仿宋_GBK" w:hAnsi="宋体" w:eastAsia="方正仿宋_GBK"/>
        </w:rPr>
        <w:t>七、签订合同</w:t>
      </w:r>
      <w:r>
        <w:tab/>
      </w:r>
      <w:r>
        <w:fldChar w:fldCharType="begin"/>
      </w:r>
      <w:r>
        <w:instrText xml:space="preserve"> PAGEREF _Toc24324 \h </w:instrText>
      </w:r>
      <w:r>
        <w:fldChar w:fldCharType="separate"/>
      </w:r>
      <w:r>
        <w:t>- 17 -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_Toc20177 </w:instrText>
      </w:r>
      <w:r>
        <w:rPr>
          <w:rFonts w:hint="eastAsia" w:ascii="方正仿宋_GBK" w:hAnsi="宋体" w:eastAsia="方正仿宋_GBK"/>
          <w:szCs w:val="21"/>
        </w:rPr>
        <w:fldChar w:fldCharType="separate"/>
      </w:r>
      <w:r>
        <w:rPr>
          <w:rFonts w:hint="eastAsia" w:ascii="方正仿宋_GBK" w:hAnsi="宋体" w:eastAsia="方正仿宋_GBK"/>
        </w:rPr>
        <w:t>八、项目验收</w:t>
      </w:r>
      <w:r>
        <w:tab/>
      </w:r>
      <w:r>
        <w:fldChar w:fldCharType="begin"/>
      </w:r>
      <w:r>
        <w:instrText xml:space="preserve"> PAGEREF _Toc20177 \h </w:instrText>
      </w:r>
      <w:r>
        <w:fldChar w:fldCharType="separate"/>
      </w:r>
      <w:r>
        <w:t>- 17 -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_Toc27594 </w:instrText>
      </w:r>
      <w:r>
        <w:rPr>
          <w:rFonts w:hint="eastAsia" w:ascii="方正仿宋_GBK" w:hAnsi="宋体" w:eastAsia="方正仿宋_GBK"/>
          <w:szCs w:val="21"/>
        </w:rPr>
        <w:fldChar w:fldCharType="separate"/>
      </w:r>
      <w:r>
        <w:rPr>
          <w:rFonts w:hint="eastAsia" w:ascii="方正仿宋_GBK" w:hAnsi="宋体" w:eastAsia="方正仿宋_GBK"/>
        </w:rPr>
        <w:t>九、采购代理服务费</w:t>
      </w:r>
      <w:r>
        <w:tab/>
      </w:r>
      <w:r>
        <w:fldChar w:fldCharType="begin"/>
      </w:r>
      <w:r>
        <w:instrText xml:space="preserve"> PAGEREF _Toc27594 \h </w:instrText>
      </w:r>
      <w:r>
        <w:fldChar w:fldCharType="separate"/>
      </w:r>
      <w:r>
        <w:t>- 17 -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_Toc31696 </w:instrText>
      </w:r>
      <w:r>
        <w:rPr>
          <w:rFonts w:hint="eastAsia" w:ascii="方正仿宋_GBK" w:hAnsi="宋体" w:eastAsia="方正仿宋_GBK"/>
          <w:szCs w:val="21"/>
        </w:rPr>
        <w:fldChar w:fldCharType="separate"/>
      </w:r>
      <w:r>
        <w:rPr>
          <w:rFonts w:hint="eastAsia" w:ascii="方正小标宋_GBK" w:eastAsia="方正小标宋_GBK"/>
          <w:szCs w:val="30"/>
        </w:rPr>
        <w:t>第六篇  合同草案条款</w:t>
      </w:r>
      <w:r>
        <w:tab/>
      </w:r>
      <w:r>
        <w:fldChar w:fldCharType="begin"/>
      </w:r>
      <w:r>
        <w:instrText xml:space="preserve"> PAGEREF _Toc31696 \h </w:instrText>
      </w:r>
      <w:r>
        <w:fldChar w:fldCharType="separate"/>
      </w:r>
      <w:r>
        <w:t>- 18 -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_Toc14715 </w:instrText>
      </w:r>
      <w:r>
        <w:rPr>
          <w:rFonts w:hint="eastAsia" w:ascii="方正仿宋_GBK" w:hAnsi="宋体" w:eastAsia="方正仿宋_GBK"/>
          <w:szCs w:val="21"/>
        </w:rPr>
        <w:fldChar w:fldCharType="separate"/>
      </w:r>
      <w:r>
        <w:rPr>
          <w:rFonts w:hint="eastAsia" w:ascii="方正小标宋_GBK" w:eastAsia="方正小标宋_GBK"/>
          <w:szCs w:val="30"/>
        </w:rPr>
        <w:t>第七篇  响应文件格式要求</w:t>
      </w:r>
      <w:r>
        <w:tab/>
      </w:r>
      <w:r>
        <w:fldChar w:fldCharType="begin"/>
      </w:r>
      <w:r>
        <w:instrText xml:space="preserve"> PAGEREF _Toc14715 \h </w:instrText>
      </w:r>
      <w:r>
        <w:fldChar w:fldCharType="separate"/>
      </w:r>
      <w:r>
        <w:t>- 22 -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_Toc7658 </w:instrText>
      </w:r>
      <w:r>
        <w:rPr>
          <w:rFonts w:hint="eastAsia" w:ascii="方正仿宋_GBK" w:hAnsi="宋体" w:eastAsia="方正仿宋_GBK"/>
          <w:szCs w:val="21"/>
        </w:rPr>
        <w:fldChar w:fldCharType="separate"/>
      </w:r>
      <w:r>
        <w:rPr>
          <w:rFonts w:hint="eastAsia" w:ascii="方正仿宋_GBK" w:hAnsi="宋体" w:eastAsia="方正仿宋_GBK"/>
        </w:rPr>
        <w:t>一、经济部分</w:t>
      </w:r>
      <w:r>
        <w:tab/>
      </w:r>
      <w:r>
        <w:fldChar w:fldCharType="begin"/>
      </w:r>
      <w:r>
        <w:instrText xml:space="preserve"> PAGEREF _Toc7658 \h </w:instrText>
      </w:r>
      <w:r>
        <w:fldChar w:fldCharType="separate"/>
      </w:r>
      <w:r>
        <w:t>- 23 -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_Toc31292 </w:instrText>
      </w:r>
      <w:r>
        <w:rPr>
          <w:rFonts w:hint="eastAsia" w:ascii="方正仿宋_GBK" w:hAnsi="宋体" w:eastAsia="方正仿宋_GBK"/>
          <w:szCs w:val="21"/>
        </w:rPr>
        <w:fldChar w:fldCharType="separate"/>
      </w:r>
      <w:r>
        <w:rPr>
          <w:rFonts w:hint="eastAsia" w:ascii="方正仿宋_GBK" w:hAnsi="宋体" w:eastAsia="方正仿宋_GBK"/>
        </w:rPr>
        <w:t>二、技术（质量）部分</w:t>
      </w:r>
      <w:r>
        <w:tab/>
      </w:r>
      <w:r>
        <w:fldChar w:fldCharType="begin"/>
      </w:r>
      <w:r>
        <w:instrText xml:space="preserve"> PAGEREF _Toc31292 \h </w:instrText>
      </w:r>
      <w:r>
        <w:fldChar w:fldCharType="separate"/>
      </w:r>
      <w:r>
        <w:t>- 25 -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_Toc25235 </w:instrText>
      </w:r>
      <w:r>
        <w:rPr>
          <w:rFonts w:hint="eastAsia" w:ascii="方正仿宋_GBK" w:hAnsi="宋体" w:eastAsia="方正仿宋_GBK"/>
          <w:szCs w:val="21"/>
        </w:rPr>
        <w:fldChar w:fldCharType="separate"/>
      </w:r>
      <w:r>
        <w:rPr>
          <w:rFonts w:hint="eastAsia" w:ascii="方正仿宋_GBK" w:hAnsi="宋体" w:eastAsia="方正仿宋_GBK"/>
        </w:rPr>
        <w:t>三、服务部分</w:t>
      </w:r>
      <w:r>
        <w:tab/>
      </w:r>
      <w:r>
        <w:fldChar w:fldCharType="begin"/>
      </w:r>
      <w:r>
        <w:instrText xml:space="preserve"> PAGEREF _Toc25235 \h </w:instrText>
      </w:r>
      <w:r>
        <w:fldChar w:fldCharType="separate"/>
      </w:r>
      <w:r>
        <w:t>- 27 -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_Toc8983 </w:instrText>
      </w:r>
      <w:r>
        <w:rPr>
          <w:rFonts w:hint="eastAsia" w:ascii="方正仿宋_GBK" w:hAnsi="宋体" w:eastAsia="方正仿宋_GBK"/>
          <w:szCs w:val="21"/>
        </w:rPr>
        <w:fldChar w:fldCharType="separate"/>
      </w:r>
      <w:r>
        <w:rPr>
          <w:rFonts w:hint="eastAsia" w:ascii="方正仿宋_GBK" w:hAnsi="宋体" w:eastAsia="方正仿宋_GBK"/>
        </w:rPr>
        <w:t>四、资格条件及其他</w:t>
      </w:r>
      <w:r>
        <w:tab/>
      </w:r>
      <w:r>
        <w:fldChar w:fldCharType="begin"/>
      </w:r>
      <w:r>
        <w:instrText xml:space="preserve"> PAGEREF _Toc8983 \h </w:instrText>
      </w:r>
      <w:r>
        <w:fldChar w:fldCharType="separate"/>
      </w:r>
      <w:r>
        <w:t>- 29 -</w:t>
      </w:r>
      <w:r>
        <w:fldChar w:fldCharType="end"/>
      </w:r>
      <w:r>
        <w:rPr>
          <w:rFonts w:hint="eastAsia" w:ascii="方正仿宋_GBK" w:hAnsi="宋体" w:eastAsia="方正仿宋_GBK"/>
          <w:szCs w:val="21"/>
        </w:rPr>
        <w:fldChar w:fldCharType="end"/>
      </w:r>
    </w:p>
    <w:p>
      <w:pPr>
        <w:pStyle w:val="16"/>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_Toc24742 </w:instrText>
      </w:r>
      <w:r>
        <w:rPr>
          <w:rFonts w:hint="eastAsia" w:ascii="方正仿宋_GBK" w:hAnsi="宋体" w:eastAsia="方正仿宋_GBK"/>
          <w:szCs w:val="21"/>
        </w:rPr>
        <w:fldChar w:fldCharType="separate"/>
      </w:r>
      <w:r>
        <w:rPr>
          <w:rFonts w:hint="eastAsia" w:ascii="方正仿宋_GBK" w:hAnsi="宋体" w:eastAsia="方正仿宋_GBK"/>
        </w:rPr>
        <w:t>五、其他资料</w:t>
      </w:r>
      <w:r>
        <w:tab/>
      </w:r>
      <w:r>
        <w:fldChar w:fldCharType="begin"/>
      </w:r>
      <w:r>
        <w:instrText xml:space="preserve"> PAGEREF _Toc24742 \h </w:instrText>
      </w:r>
      <w:r>
        <w:fldChar w:fldCharType="separate"/>
      </w:r>
      <w:r>
        <w:t>- 34 -</w:t>
      </w:r>
      <w:r>
        <w:fldChar w:fldCharType="end"/>
      </w:r>
      <w:r>
        <w:rPr>
          <w:rFonts w:hint="eastAsia" w:ascii="方正仿宋_GBK" w:hAnsi="宋体" w:eastAsia="方正仿宋_GBK"/>
          <w:szCs w:val="21"/>
        </w:rPr>
        <w:fldChar w:fldCharType="end"/>
      </w:r>
    </w:p>
    <w:p>
      <w:pPr>
        <w:pStyle w:val="16"/>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2"/>
        <w:spacing w:before="0" w:after="0" w:line="360" w:lineRule="auto"/>
        <w:jc w:val="center"/>
        <w:rPr>
          <w:rFonts w:hint="eastAsia" w:ascii="方正小标宋_GBK" w:eastAsia="方正小标宋_GBK"/>
          <w:b w:val="0"/>
          <w:sz w:val="36"/>
          <w:szCs w:val="30"/>
        </w:rPr>
      </w:pPr>
      <w:bookmarkStart w:id="0" w:name="_Toc65660329"/>
      <w:bookmarkStart w:id="1" w:name="_Toc106034769"/>
      <w:bookmarkStart w:id="2" w:name="_Toc12789052"/>
      <w:bookmarkStart w:id="3" w:name="_Toc11641050"/>
      <w:bookmarkStart w:id="4" w:name="_Toc24817"/>
      <w:bookmarkStart w:id="5" w:name="_Toc24173"/>
      <w:bookmarkStart w:id="6" w:name="_Toc32734"/>
      <w:bookmarkStart w:id="7"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bookmarkEnd w:id="7"/>
    </w:p>
    <w:p>
      <w:pPr>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重庆大正建设工程经济技术有限公司</w:t>
      </w:r>
      <w:r>
        <w:rPr>
          <w:rFonts w:hint="eastAsia" w:ascii="仿宋" w:hAnsi="仿宋" w:eastAsia="仿宋" w:cs="仿宋"/>
          <w:sz w:val="28"/>
          <w:szCs w:val="28"/>
        </w:rPr>
        <w:t>（以下简称：采购代理机构）接受</w:t>
      </w:r>
      <w:r>
        <w:rPr>
          <w:rFonts w:hint="eastAsia" w:ascii="仿宋" w:hAnsi="仿宋" w:eastAsia="仿宋" w:cs="仿宋"/>
          <w:sz w:val="28"/>
          <w:szCs w:val="28"/>
          <w:lang w:eastAsia="zh-CN"/>
        </w:rPr>
        <w:t>重庆市铜梁区妇幼保健院</w:t>
      </w:r>
      <w:r>
        <w:rPr>
          <w:rFonts w:hint="eastAsia" w:ascii="仿宋" w:hAnsi="仿宋" w:eastAsia="仿宋" w:cs="仿宋"/>
          <w:sz w:val="28"/>
          <w:szCs w:val="28"/>
        </w:rPr>
        <w:t>（以下简称：采购人）的委托，对</w:t>
      </w:r>
      <w:r>
        <w:rPr>
          <w:rFonts w:hint="eastAsia" w:ascii="仿宋" w:hAnsi="仿宋" w:eastAsia="仿宋" w:cs="仿宋"/>
          <w:sz w:val="28"/>
          <w:szCs w:val="28"/>
          <w:lang w:eastAsia="zh-CN"/>
        </w:rPr>
        <w:t>督脉熏蒸</w:t>
      </w:r>
      <w:r>
        <w:rPr>
          <w:rFonts w:hint="eastAsia" w:ascii="仿宋" w:hAnsi="仿宋" w:eastAsia="仿宋" w:cs="仿宋"/>
          <w:sz w:val="28"/>
          <w:szCs w:val="28"/>
          <w:lang w:val="en-US" w:eastAsia="zh-CN"/>
        </w:rPr>
        <w:t>仪</w:t>
      </w:r>
      <w:r>
        <w:rPr>
          <w:rFonts w:hint="eastAsia" w:ascii="仿宋" w:hAnsi="仿宋" w:eastAsia="仿宋" w:cs="仿宋"/>
          <w:sz w:val="28"/>
          <w:szCs w:val="28"/>
          <w:lang w:eastAsia="zh-CN"/>
        </w:rPr>
        <w:t>采购</w:t>
      </w:r>
      <w:r>
        <w:rPr>
          <w:rFonts w:hint="eastAsia" w:ascii="仿宋" w:hAnsi="仿宋" w:eastAsia="仿宋" w:cs="仿宋"/>
          <w:sz w:val="28"/>
          <w:szCs w:val="28"/>
          <w:lang w:val="en-US" w:eastAsia="zh-CN"/>
        </w:rPr>
        <w:t>项目</w:t>
      </w:r>
      <w:r>
        <w:rPr>
          <w:rFonts w:hint="eastAsia" w:ascii="仿宋" w:hAnsi="仿宋" w:eastAsia="仿宋" w:cs="仿宋"/>
          <w:sz w:val="28"/>
          <w:szCs w:val="28"/>
        </w:rPr>
        <w:t>进行询价采购。欢迎有资格的供应商前来参加报价。</w:t>
      </w:r>
    </w:p>
    <w:p>
      <w:pPr>
        <w:pStyle w:val="2"/>
        <w:pageBreakBefore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8" w:name="_Toc7758"/>
      <w:bookmarkStart w:id="9" w:name="_Toc18246"/>
      <w:bookmarkStart w:id="10" w:name="_Toc65660330"/>
      <w:bookmarkStart w:id="11" w:name="_Toc26091"/>
      <w:bookmarkStart w:id="12" w:name="_Toc313893526"/>
      <w:bookmarkStart w:id="13" w:name="_Toc106034770"/>
      <w:bookmarkStart w:id="14" w:name="_Toc545"/>
      <w:bookmarkStart w:id="15" w:name="_Toc317775175"/>
      <w:r>
        <w:rPr>
          <w:rFonts w:hint="eastAsia" w:ascii="仿宋" w:hAnsi="仿宋" w:eastAsia="仿宋" w:cs="仿宋"/>
          <w:sz w:val="28"/>
          <w:szCs w:val="28"/>
        </w:rPr>
        <w:t>一、询价内容</w:t>
      </w:r>
      <w:bookmarkEnd w:id="8"/>
      <w:bookmarkEnd w:id="9"/>
      <w:bookmarkEnd w:id="10"/>
      <w:bookmarkEnd w:id="11"/>
      <w:bookmarkEnd w:id="12"/>
      <w:bookmarkEnd w:id="13"/>
      <w:bookmarkEnd w:id="14"/>
      <w:bookmarkEnd w:id="15"/>
    </w:p>
    <w:tbl>
      <w:tblPr>
        <w:tblStyle w:val="1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1440"/>
        <w:gridCol w:w="1831"/>
        <w:gridCol w:w="1391"/>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4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包号及名称</w:t>
            </w:r>
          </w:p>
        </w:tc>
        <w:tc>
          <w:tcPr>
            <w:tcW w:w="1440"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最高限价（</w:t>
            </w:r>
            <w:r>
              <w:rPr>
                <w:rFonts w:hint="eastAsia" w:ascii="仿宋" w:hAnsi="仿宋" w:eastAsia="仿宋" w:cs="仿宋"/>
                <w:b/>
                <w:bCs/>
                <w:kern w:val="0"/>
                <w:sz w:val="28"/>
                <w:szCs w:val="28"/>
                <w:lang w:val="en-US" w:eastAsia="zh-CN"/>
              </w:rPr>
              <w:t>万</w:t>
            </w:r>
            <w:r>
              <w:rPr>
                <w:rFonts w:hint="eastAsia" w:ascii="仿宋" w:hAnsi="仿宋" w:eastAsia="仿宋" w:cs="仿宋"/>
                <w:b/>
                <w:bCs/>
                <w:kern w:val="0"/>
                <w:sz w:val="28"/>
                <w:szCs w:val="28"/>
              </w:rPr>
              <w:t>元）</w:t>
            </w:r>
          </w:p>
        </w:tc>
        <w:tc>
          <w:tcPr>
            <w:tcW w:w="1831"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成交供应商数量（名）</w:t>
            </w:r>
          </w:p>
        </w:tc>
        <w:tc>
          <w:tcPr>
            <w:tcW w:w="1391"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保证金（元）</w:t>
            </w:r>
          </w:p>
        </w:tc>
        <w:tc>
          <w:tcPr>
            <w:tcW w:w="2481"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督脉熏蒸</w:t>
            </w:r>
            <w:r>
              <w:rPr>
                <w:rFonts w:hint="eastAsia" w:ascii="仿宋" w:hAnsi="仿宋" w:eastAsia="仿宋" w:cs="仿宋"/>
                <w:kern w:val="0"/>
                <w:sz w:val="28"/>
                <w:szCs w:val="28"/>
                <w:lang w:val="en-US" w:eastAsia="zh-CN"/>
              </w:rPr>
              <w:t>仪</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6.87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1400</w:t>
            </w:r>
          </w:p>
        </w:tc>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其他未列明行业</w:t>
            </w:r>
          </w:p>
        </w:tc>
      </w:tr>
    </w:tbl>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lang w:eastAsia="zh-CN"/>
        </w:rPr>
      </w:pPr>
      <w:bookmarkStart w:id="16" w:name="_Toc30826"/>
      <w:bookmarkStart w:id="17" w:name="_Toc4424"/>
      <w:bookmarkStart w:id="18" w:name="_Toc27028"/>
      <w:bookmarkStart w:id="19" w:name="_Toc3256"/>
      <w:bookmarkStart w:id="20" w:name="_Toc106034771"/>
      <w:bookmarkStart w:id="21" w:name="_Toc65660331"/>
      <w:bookmarkStart w:id="22" w:name="_Toc373860293"/>
      <w:r>
        <w:rPr>
          <w:rFonts w:hint="eastAsia" w:ascii="仿宋" w:hAnsi="仿宋" w:eastAsia="仿宋" w:cs="仿宋"/>
          <w:sz w:val="28"/>
          <w:szCs w:val="28"/>
        </w:rPr>
        <w:t>二、资金</w:t>
      </w:r>
      <w:bookmarkEnd w:id="16"/>
      <w:bookmarkEnd w:id="17"/>
      <w:bookmarkEnd w:id="18"/>
      <w:bookmarkEnd w:id="19"/>
      <w:bookmarkEnd w:id="20"/>
      <w:bookmarkEnd w:id="21"/>
      <w:r>
        <w:rPr>
          <w:rFonts w:hint="eastAsia" w:ascii="仿宋" w:hAnsi="仿宋" w:eastAsia="仿宋" w:cs="仿宋"/>
          <w:sz w:val="28"/>
          <w:szCs w:val="28"/>
          <w:lang w:val="en-US" w:eastAsia="zh-CN"/>
        </w:rPr>
        <w:t>预算</w:t>
      </w:r>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采购预</w:t>
      </w:r>
      <w:r>
        <w:rPr>
          <w:rFonts w:hint="eastAsia" w:ascii="仿宋" w:hAnsi="仿宋" w:eastAsia="仿宋" w:cs="仿宋"/>
          <w:sz w:val="28"/>
          <w:szCs w:val="28"/>
          <w:highlight w:val="none"/>
        </w:rPr>
        <w:t>算</w:t>
      </w:r>
      <w:r>
        <w:rPr>
          <w:rFonts w:hint="eastAsia" w:ascii="仿宋" w:hAnsi="仿宋" w:eastAsia="仿宋" w:cs="仿宋"/>
          <w:kern w:val="0"/>
          <w:sz w:val="28"/>
          <w:szCs w:val="28"/>
          <w:highlight w:val="none"/>
          <w:lang w:val="en-US" w:eastAsia="zh-CN"/>
        </w:rPr>
        <w:t>6.87万</w:t>
      </w:r>
      <w:r>
        <w:rPr>
          <w:rFonts w:hint="eastAsia" w:ascii="仿宋" w:hAnsi="仿宋" w:eastAsia="仿宋" w:cs="仿宋"/>
          <w:sz w:val="28"/>
          <w:szCs w:val="28"/>
          <w:highlight w:val="none"/>
        </w:rPr>
        <w:t>元</w:t>
      </w:r>
      <w:r>
        <w:rPr>
          <w:rFonts w:hint="eastAsia" w:ascii="仿宋" w:hAnsi="仿宋" w:eastAsia="仿宋" w:cs="仿宋"/>
          <w:sz w:val="28"/>
          <w:szCs w:val="28"/>
        </w:rPr>
        <w:t>。</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23" w:name="_Toc20867"/>
      <w:bookmarkStart w:id="24" w:name="_Toc18548"/>
      <w:bookmarkStart w:id="25" w:name="_Toc13509"/>
      <w:bookmarkStart w:id="26" w:name="_Toc65660332"/>
      <w:bookmarkStart w:id="27" w:name="_Toc106034772"/>
      <w:bookmarkStart w:id="28" w:name="_Toc64731996"/>
      <w:bookmarkStart w:id="29" w:name="_Toc13541"/>
      <w:r>
        <w:rPr>
          <w:rFonts w:hint="eastAsia" w:ascii="仿宋" w:hAnsi="仿宋" w:eastAsia="仿宋" w:cs="仿宋"/>
          <w:sz w:val="28"/>
          <w:szCs w:val="28"/>
        </w:rPr>
        <w:t>三、供应商资格条件</w:t>
      </w:r>
      <w:bookmarkEnd w:id="23"/>
      <w:bookmarkEnd w:id="24"/>
      <w:bookmarkEnd w:id="25"/>
      <w:bookmarkEnd w:id="26"/>
      <w:bookmarkEnd w:id="27"/>
      <w:bookmarkEnd w:id="28"/>
      <w:bookmarkEnd w:id="29"/>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（一）满足《中华人民共和国政府采购法》第二十二条规定；</w:t>
      </w:r>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（二）落实政府采购政策需满足的资格要求：</w:t>
      </w:r>
      <w:r>
        <w:rPr>
          <w:rFonts w:hint="eastAsia" w:ascii="仿宋" w:hAnsi="仿宋" w:eastAsia="仿宋" w:cs="仿宋"/>
          <w:i w:val="0"/>
          <w:iCs/>
          <w:sz w:val="28"/>
          <w:szCs w:val="28"/>
          <w:u w:val="single"/>
          <w:lang w:val="en-US" w:eastAsia="zh-CN"/>
        </w:rPr>
        <w:t>无</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（三）本项目的特定资格要求：</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1.投标产品属医疗器械的须具有有效的《医疗器械注册证》及附件或《医疗器械备案凭证》及附件等全套资料。</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lang w:val="en-US" w:eastAsia="zh-CN"/>
        </w:rPr>
        <w:t>2</w:t>
      </w:r>
      <w:r>
        <w:rPr>
          <w:rFonts w:hint="eastAsia" w:ascii="仿宋_GB2312" w:hAnsi="仿宋" w:eastAsia="仿宋_GB2312" w:cs="Times New Roman"/>
          <w:color w:val="auto"/>
          <w:spacing w:val="-10"/>
          <w:sz w:val="28"/>
          <w:szCs w:val="28"/>
          <w:highlight w:val="none"/>
        </w:rPr>
        <w:t>.投标人为销售商的须具备有效的《医疗器械经营许可证》或《医疗器械经营备案凭证》；投标人为生产商的须具备有效期内《医疗器械生产许可证》或《医疗器械生产备案凭证》。</w:t>
      </w:r>
    </w:p>
    <w:p>
      <w:pPr>
        <w:pageBreakBefore w:val="0"/>
        <w:widowControl w:val="0"/>
        <w:kinsoku/>
        <w:wordWrap/>
        <w:overflowPunct/>
        <w:topLinePunct w:val="0"/>
        <w:autoSpaceDE/>
        <w:autoSpaceDN/>
        <w:bidi w:val="0"/>
        <w:spacing w:line="440" w:lineRule="exact"/>
        <w:ind w:firstLine="520" w:firstLineChars="200"/>
        <w:textAlignment w:val="auto"/>
        <w:rPr>
          <w:rFonts w:hint="eastAsia" w:ascii="仿宋" w:hAnsi="仿宋" w:eastAsia="仿宋" w:cs="仿宋"/>
          <w:sz w:val="28"/>
          <w:szCs w:val="28"/>
        </w:rPr>
      </w:pPr>
      <w:r>
        <w:rPr>
          <w:rFonts w:hint="eastAsia" w:ascii="仿宋_GB2312" w:hAnsi="仿宋" w:eastAsia="仿宋_GB2312" w:cs="Times New Roman"/>
          <w:color w:val="auto"/>
          <w:spacing w:val="-10"/>
          <w:sz w:val="28"/>
          <w:szCs w:val="28"/>
          <w:highlight w:val="none"/>
          <w:lang w:val="en-US" w:eastAsia="zh-CN"/>
        </w:rPr>
        <w:t>3.</w:t>
      </w:r>
      <w:r>
        <w:rPr>
          <w:rFonts w:hint="eastAsia" w:ascii="仿宋_GB2312" w:hAnsi="仿宋" w:eastAsia="仿宋_GB2312" w:cs="Times New Roman"/>
          <w:b w:val="0"/>
          <w:bCs w:val="0"/>
          <w:color w:val="auto"/>
          <w:spacing w:val="-10"/>
          <w:sz w:val="28"/>
          <w:szCs w:val="28"/>
          <w:highlight w:val="none"/>
        </w:rPr>
        <w:t>投标人为销售商的须</w:t>
      </w:r>
      <w:r>
        <w:rPr>
          <w:rFonts w:hint="eastAsia" w:ascii="仿宋_GB2312" w:hAnsi="仿宋" w:eastAsia="仿宋_GB2312" w:cs="Times New Roman"/>
          <w:b w:val="0"/>
          <w:bCs w:val="0"/>
          <w:color w:val="auto"/>
          <w:spacing w:val="-10"/>
          <w:sz w:val="28"/>
          <w:szCs w:val="28"/>
          <w:highlight w:val="none"/>
          <w:lang w:val="en-US" w:eastAsia="zh-CN"/>
        </w:rPr>
        <w:t>提供生产厂家对该项目的授权书。</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30" w:name="_Toc11908"/>
      <w:bookmarkStart w:id="31" w:name="_Toc1386"/>
      <w:bookmarkStart w:id="32" w:name="_Toc13903"/>
      <w:bookmarkStart w:id="33" w:name="_Toc65660333"/>
      <w:bookmarkStart w:id="34" w:name="_Toc106034773"/>
      <w:bookmarkStart w:id="35" w:name="_Toc7871"/>
      <w:r>
        <w:rPr>
          <w:rFonts w:hint="eastAsia" w:ascii="仿宋" w:hAnsi="仿宋" w:eastAsia="仿宋" w:cs="仿宋"/>
          <w:sz w:val="28"/>
          <w:szCs w:val="28"/>
        </w:rPr>
        <w:t>四、询价有关说明</w:t>
      </w:r>
      <w:bookmarkEnd w:id="22"/>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仿宋" w:hAnsi="仿宋" w:eastAsia="仿宋" w:cs="仿宋"/>
          <w:color w:val="auto"/>
          <w:sz w:val="28"/>
          <w:szCs w:val="28"/>
          <w:highlight w:val="none"/>
        </w:rPr>
      </w:pPr>
      <w:bookmarkStart w:id="36" w:name="_Toc30158"/>
      <w:r>
        <w:rPr>
          <w:rFonts w:hint="eastAsia" w:ascii="仿宋_GB2312" w:hAnsi="仿宋" w:eastAsia="仿宋_GB2312"/>
          <w:color w:val="auto"/>
          <w:spacing w:val="-10"/>
          <w:sz w:val="28"/>
          <w:szCs w:val="28"/>
          <w:highlight w:val="none"/>
        </w:rPr>
        <w:t>（一）</w:t>
      </w:r>
      <w:r>
        <w:rPr>
          <w:rFonts w:hint="eastAsia" w:ascii="仿宋" w:hAnsi="仿宋" w:eastAsia="仿宋" w:cs="仿宋"/>
          <w:color w:val="auto"/>
          <w:sz w:val="28"/>
          <w:szCs w:val="28"/>
          <w:highlight w:val="none"/>
        </w:rPr>
        <w:t>获取方式：凡有意参加投标者，请于即日起至获取采购文件截止时间（即202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29日17</w:t>
      </w:r>
      <w:r>
        <w:rPr>
          <w:rFonts w:hint="eastAsia" w:ascii="仿宋" w:hAnsi="仿宋" w:eastAsia="仿宋" w:cs="仿宋"/>
          <w:color w:val="auto"/>
          <w:sz w:val="28"/>
          <w:szCs w:val="28"/>
          <w:highlight w:val="none"/>
        </w:rPr>
        <w:t>:00时）止，在</w:t>
      </w:r>
      <w:r>
        <w:rPr>
          <w:rFonts w:hint="eastAsia" w:ascii="仿宋" w:hAnsi="仿宋" w:eastAsia="仿宋" w:cs="仿宋"/>
          <w:color w:val="auto"/>
          <w:sz w:val="28"/>
          <w:szCs w:val="28"/>
          <w:highlight w:val="none"/>
          <w:lang w:eastAsia="zh-CN"/>
        </w:rPr>
        <w:t>重庆大正建设工程经济技术有限公司</w:t>
      </w:r>
      <w:r>
        <w:rPr>
          <w:rFonts w:hint="eastAsia" w:ascii="仿宋" w:hAnsi="仿宋" w:eastAsia="仿宋" w:cs="仿宋"/>
          <w:color w:val="auto"/>
          <w:sz w:val="28"/>
          <w:szCs w:val="28"/>
          <w:highlight w:val="none"/>
        </w:rPr>
        <w:t>（重庆市铜梁区凤翔路93号）领取采购文件等其他相关技术资料，领取资料时请持法定代表人身份证明书或法定代表人授权委托书。</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 w:eastAsia="仿宋_GB2312"/>
          <w:color w:val="auto"/>
          <w:spacing w:val="-10"/>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）未在规定时间内领取文件的投标人，采购人和采购代理机构有权拒收投标人的投标文件。本采购公告自公告发布之日起，各投标人应随时关注</w:t>
      </w:r>
      <w:r>
        <w:rPr>
          <w:rFonts w:hint="eastAsia" w:ascii="仿宋" w:hAnsi="仿宋" w:eastAsia="仿宋" w:cs="仿宋"/>
          <w:color w:val="auto"/>
          <w:sz w:val="28"/>
          <w:szCs w:val="28"/>
          <w:highlight w:val="none"/>
          <w:shd w:val="clear" w:color="auto" w:fill="FFFFFF"/>
          <w:lang w:val="en-US" w:eastAsia="zh-CN"/>
        </w:rPr>
        <w:t>重庆市铜梁区妇幼保健院网</w:t>
      </w:r>
      <w:r>
        <w:rPr>
          <w:rFonts w:hint="eastAsia" w:ascii="仿宋" w:hAnsi="仿宋" w:eastAsia="仿宋" w:cs="仿宋"/>
          <w:color w:val="auto"/>
          <w:sz w:val="28"/>
          <w:szCs w:val="28"/>
          <w:highlight w:val="none"/>
        </w:rPr>
        <w:t>上发布的与本项目有关的信息。</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rPr>
        <w:t>（三）递</w:t>
      </w:r>
      <w:r>
        <w:rPr>
          <w:rFonts w:hint="eastAsia" w:ascii="仿宋_GB2312" w:hAnsi="仿宋" w:eastAsia="仿宋_GB2312"/>
          <w:color w:val="auto"/>
          <w:spacing w:val="-10"/>
          <w:sz w:val="28"/>
          <w:szCs w:val="28"/>
          <w:highlight w:val="none"/>
          <w:shd w:val="clear" w:color="auto" w:fill="auto"/>
        </w:rPr>
        <w:t>交投标文件时间：</w:t>
      </w:r>
      <w:r>
        <w:rPr>
          <w:rFonts w:hint="eastAsia" w:ascii="仿宋_GB2312" w:hAnsi="仿宋" w:eastAsia="仿宋_GB2312"/>
          <w:color w:val="auto"/>
          <w:spacing w:val="-10"/>
          <w:sz w:val="28"/>
          <w:szCs w:val="28"/>
          <w:highlight w:val="none"/>
          <w:shd w:val="clear" w:color="auto" w:fill="auto"/>
          <w:lang w:eastAsia="zh-CN"/>
        </w:rPr>
        <w:t>202</w:t>
      </w:r>
      <w:r>
        <w:rPr>
          <w:rFonts w:hint="eastAsia" w:ascii="仿宋_GB2312" w:hAnsi="仿宋" w:eastAsia="仿宋_GB2312"/>
          <w:color w:val="auto"/>
          <w:spacing w:val="-10"/>
          <w:sz w:val="28"/>
          <w:szCs w:val="28"/>
          <w:highlight w:val="none"/>
          <w:shd w:val="clear" w:color="auto" w:fill="auto"/>
          <w:lang w:val="en-US" w:eastAsia="zh-CN"/>
        </w:rPr>
        <w:t>4</w:t>
      </w:r>
      <w:r>
        <w:rPr>
          <w:rFonts w:hint="eastAsia" w:ascii="仿宋_GB2312" w:hAnsi="仿宋" w:eastAsia="仿宋_GB2312"/>
          <w:color w:val="auto"/>
          <w:spacing w:val="-10"/>
          <w:sz w:val="28"/>
          <w:szCs w:val="28"/>
          <w:highlight w:val="none"/>
          <w:shd w:val="clear" w:color="auto" w:fill="auto"/>
          <w:lang w:eastAsia="zh-CN"/>
        </w:rPr>
        <w:t>年</w:t>
      </w:r>
      <w:r>
        <w:rPr>
          <w:rFonts w:hint="eastAsia" w:ascii="仿宋_GB2312" w:hAnsi="仿宋" w:eastAsia="仿宋_GB2312"/>
          <w:color w:val="auto"/>
          <w:spacing w:val="-10"/>
          <w:sz w:val="28"/>
          <w:szCs w:val="28"/>
          <w:highlight w:val="none"/>
          <w:shd w:val="clear" w:color="auto" w:fill="auto"/>
          <w:lang w:val="en-US" w:eastAsia="zh-CN"/>
        </w:rPr>
        <w:t>4</w:t>
      </w:r>
      <w:r>
        <w:rPr>
          <w:rFonts w:hint="eastAsia" w:ascii="仿宋_GB2312" w:hAnsi="仿宋" w:eastAsia="仿宋_GB2312"/>
          <w:color w:val="auto"/>
          <w:spacing w:val="-10"/>
          <w:sz w:val="28"/>
          <w:szCs w:val="28"/>
          <w:highlight w:val="none"/>
          <w:shd w:val="clear" w:color="auto" w:fill="auto"/>
          <w:lang w:eastAsia="zh-CN"/>
        </w:rPr>
        <w:t>月</w:t>
      </w:r>
      <w:r>
        <w:rPr>
          <w:rFonts w:hint="eastAsia" w:ascii="仿宋_GB2312" w:hAnsi="仿宋" w:eastAsia="仿宋_GB2312"/>
          <w:color w:val="auto"/>
          <w:spacing w:val="-10"/>
          <w:sz w:val="28"/>
          <w:szCs w:val="28"/>
          <w:highlight w:val="none"/>
          <w:shd w:val="clear" w:color="auto" w:fill="auto"/>
          <w:lang w:val="en-US" w:eastAsia="zh-CN"/>
        </w:rPr>
        <w:t>30</w:t>
      </w:r>
      <w:r>
        <w:rPr>
          <w:rFonts w:hint="eastAsia" w:ascii="仿宋_GB2312" w:hAnsi="仿宋" w:eastAsia="仿宋_GB2312"/>
          <w:color w:val="auto"/>
          <w:spacing w:val="-10"/>
          <w:sz w:val="28"/>
          <w:szCs w:val="28"/>
          <w:highlight w:val="none"/>
          <w:shd w:val="clear" w:color="auto" w:fill="auto"/>
          <w:lang w:eastAsia="zh-CN"/>
        </w:rPr>
        <w:t>日</w:t>
      </w:r>
      <w:r>
        <w:rPr>
          <w:rFonts w:hint="eastAsia" w:ascii="仿宋_GB2312" w:hAnsi="仿宋" w:eastAsia="仿宋_GB2312"/>
          <w:color w:val="auto"/>
          <w:spacing w:val="-10"/>
          <w:sz w:val="28"/>
          <w:szCs w:val="28"/>
          <w:highlight w:val="none"/>
          <w:shd w:val="clear" w:color="auto" w:fill="auto"/>
          <w:lang w:val="en-US" w:eastAsia="zh-CN"/>
        </w:rPr>
        <w:t>14时30分至15时00分</w:t>
      </w:r>
      <w:r>
        <w:rPr>
          <w:rFonts w:hint="eastAsia" w:ascii="仿宋_GB2312" w:hAnsi="仿宋" w:eastAsia="仿宋_GB2312"/>
          <w:color w:val="auto"/>
          <w:spacing w:val="-10"/>
          <w:sz w:val="28"/>
          <w:szCs w:val="28"/>
          <w:highlight w:val="none"/>
          <w:shd w:val="clear" w:color="auto" w:fill="auto"/>
        </w:rPr>
        <w:t>（</w:t>
      </w:r>
      <w:r>
        <w:rPr>
          <w:rFonts w:hint="eastAsia" w:ascii="仿宋_GB2312" w:hAnsi="仿宋" w:eastAsia="仿宋_GB2312"/>
          <w:color w:val="auto"/>
          <w:spacing w:val="-10"/>
          <w:sz w:val="28"/>
          <w:szCs w:val="28"/>
          <w:highlight w:val="none"/>
          <w:shd w:val="clear" w:color="auto" w:fill="auto"/>
          <w:lang w:val="en-US" w:eastAsia="zh-CN"/>
        </w:rPr>
        <w:t>北京时间</w:t>
      </w:r>
      <w:r>
        <w:rPr>
          <w:rFonts w:hint="eastAsia" w:ascii="仿宋_GB2312" w:hAnsi="仿宋" w:eastAsia="仿宋_GB2312"/>
          <w:color w:val="auto"/>
          <w:spacing w:val="-10"/>
          <w:sz w:val="28"/>
          <w:szCs w:val="28"/>
          <w:highlight w:val="none"/>
          <w:shd w:val="clear" w:color="auto" w:fill="auto"/>
        </w:rPr>
        <w:t>），逾期不予受理。</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（四）递交投标文件地点：</w:t>
      </w:r>
      <w:r>
        <w:rPr>
          <w:rFonts w:hint="eastAsia" w:ascii="仿宋_GB2312" w:hAnsi="仿宋" w:eastAsia="仿宋_GB2312"/>
          <w:color w:val="auto"/>
          <w:spacing w:val="-10"/>
          <w:sz w:val="28"/>
          <w:szCs w:val="28"/>
          <w:highlight w:val="none"/>
          <w:shd w:val="clear" w:color="auto" w:fill="auto"/>
          <w:lang w:eastAsia="zh-CN"/>
        </w:rPr>
        <w:t>重庆市铜梁区妇幼保健院</w:t>
      </w:r>
      <w:r>
        <w:rPr>
          <w:rFonts w:hint="eastAsia" w:ascii="仿宋_GB2312" w:hAnsi="仿宋" w:eastAsia="仿宋_GB2312"/>
          <w:color w:val="auto"/>
          <w:spacing w:val="-10"/>
          <w:sz w:val="28"/>
          <w:szCs w:val="28"/>
          <w:highlight w:val="none"/>
          <w:shd w:val="clear" w:color="auto" w:fill="auto"/>
          <w:lang w:val="en-US" w:eastAsia="zh-CN"/>
        </w:rPr>
        <w:t>15楼</w:t>
      </w:r>
      <w:r>
        <w:rPr>
          <w:rFonts w:hint="eastAsia" w:ascii="仿宋_GB2312" w:hAnsi="仿宋" w:eastAsia="仿宋_GB2312"/>
          <w:color w:val="auto"/>
          <w:spacing w:val="-10"/>
          <w:sz w:val="28"/>
          <w:szCs w:val="28"/>
          <w:highlight w:val="none"/>
          <w:shd w:val="clear" w:color="auto" w:fill="auto"/>
          <w:lang w:eastAsia="zh-CN"/>
        </w:rPr>
        <w:t>会议室</w:t>
      </w:r>
      <w:r>
        <w:rPr>
          <w:rFonts w:hint="eastAsia" w:ascii="仿宋_GB2312" w:hAnsi="仿宋" w:eastAsia="仿宋_GB2312"/>
          <w:color w:val="auto"/>
          <w:spacing w:val="-10"/>
          <w:sz w:val="28"/>
          <w:szCs w:val="28"/>
          <w:highlight w:val="none"/>
          <w:shd w:val="clear" w:color="auto" w:fill="auto"/>
        </w:rPr>
        <w:t>。</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（五）开标时间：</w:t>
      </w:r>
      <w:r>
        <w:rPr>
          <w:rFonts w:hint="eastAsia" w:ascii="仿宋_GB2312" w:hAnsi="仿宋" w:eastAsia="仿宋_GB2312"/>
          <w:color w:val="auto"/>
          <w:spacing w:val="-10"/>
          <w:sz w:val="28"/>
          <w:szCs w:val="28"/>
          <w:highlight w:val="none"/>
          <w:shd w:val="clear" w:color="auto" w:fill="auto"/>
          <w:lang w:eastAsia="zh-CN"/>
        </w:rPr>
        <w:t>202</w:t>
      </w:r>
      <w:r>
        <w:rPr>
          <w:rFonts w:hint="eastAsia" w:ascii="仿宋_GB2312" w:hAnsi="仿宋" w:eastAsia="仿宋_GB2312"/>
          <w:color w:val="auto"/>
          <w:spacing w:val="-10"/>
          <w:sz w:val="28"/>
          <w:szCs w:val="28"/>
          <w:highlight w:val="none"/>
          <w:shd w:val="clear" w:color="auto" w:fill="auto"/>
          <w:lang w:val="en-US" w:eastAsia="zh-CN"/>
        </w:rPr>
        <w:t>4</w:t>
      </w:r>
      <w:r>
        <w:rPr>
          <w:rFonts w:hint="eastAsia" w:ascii="仿宋_GB2312" w:hAnsi="仿宋" w:eastAsia="仿宋_GB2312"/>
          <w:color w:val="auto"/>
          <w:spacing w:val="-10"/>
          <w:sz w:val="28"/>
          <w:szCs w:val="28"/>
          <w:highlight w:val="none"/>
          <w:shd w:val="clear" w:color="auto" w:fill="auto"/>
          <w:lang w:eastAsia="zh-CN"/>
        </w:rPr>
        <w:t>年</w:t>
      </w:r>
      <w:r>
        <w:rPr>
          <w:rFonts w:hint="eastAsia" w:ascii="仿宋_GB2312" w:hAnsi="仿宋" w:eastAsia="仿宋_GB2312"/>
          <w:color w:val="auto"/>
          <w:spacing w:val="-10"/>
          <w:sz w:val="28"/>
          <w:szCs w:val="28"/>
          <w:highlight w:val="none"/>
          <w:shd w:val="clear" w:color="auto" w:fill="auto"/>
          <w:lang w:val="en-US" w:eastAsia="zh-CN"/>
        </w:rPr>
        <w:t>4</w:t>
      </w:r>
      <w:r>
        <w:rPr>
          <w:rFonts w:hint="eastAsia" w:ascii="仿宋_GB2312" w:hAnsi="仿宋" w:eastAsia="仿宋_GB2312"/>
          <w:color w:val="auto"/>
          <w:spacing w:val="-10"/>
          <w:sz w:val="28"/>
          <w:szCs w:val="28"/>
          <w:highlight w:val="none"/>
          <w:shd w:val="clear" w:color="auto" w:fill="auto"/>
          <w:lang w:eastAsia="zh-CN"/>
        </w:rPr>
        <w:t>月</w:t>
      </w:r>
      <w:r>
        <w:rPr>
          <w:rFonts w:hint="eastAsia" w:ascii="仿宋_GB2312" w:hAnsi="仿宋" w:eastAsia="仿宋_GB2312"/>
          <w:color w:val="auto"/>
          <w:spacing w:val="-10"/>
          <w:sz w:val="28"/>
          <w:szCs w:val="28"/>
          <w:highlight w:val="none"/>
          <w:shd w:val="clear" w:color="auto" w:fill="auto"/>
          <w:lang w:val="en-US" w:eastAsia="zh-CN"/>
        </w:rPr>
        <w:t>30</w:t>
      </w:r>
      <w:r>
        <w:rPr>
          <w:rFonts w:hint="eastAsia" w:ascii="仿宋_GB2312" w:hAnsi="仿宋" w:eastAsia="仿宋_GB2312"/>
          <w:color w:val="auto"/>
          <w:spacing w:val="-10"/>
          <w:sz w:val="28"/>
          <w:szCs w:val="28"/>
          <w:highlight w:val="none"/>
          <w:shd w:val="clear" w:color="auto" w:fill="auto"/>
          <w:lang w:eastAsia="zh-CN"/>
        </w:rPr>
        <w:t>日</w:t>
      </w:r>
      <w:r>
        <w:rPr>
          <w:rFonts w:hint="eastAsia" w:ascii="仿宋_GB2312" w:hAnsi="仿宋" w:eastAsia="仿宋_GB2312"/>
          <w:color w:val="auto"/>
          <w:spacing w:val="-10"/>
          <w:sz w:val="28"/>
          <w:szCs w:val="28"/>
          <w:highlight w:val="none"/>
          <w:shd w:val="clear" w:color="auto" w:fill="auto"/>
          <w:lang w:val="en-US" w:eastAsia="zh-CN"/>
        </w:rPr>
        <w:t>15时00分</w:t>
      </w:r>
      <w:r>
        <w:rPr>
          <w:rFonts w:hint="eastAsia" w:ascii="仿宋_GB2312" w:hAnsi="仿宋" w:eastAsia="仿宋_GB2312"/>
          <w:color w:val="auto"/>
          <w:spacing w:val="-10"/>
          <w:sz w:val="28"/>
          <w:szCs w:val="28"/>
          <w:highlight w:val="none"/>
          <w:shd w:val="clear" w:color="auto" w:fill="auto"/>
        </w:rPr>
        <w:t>。</w:t>
      </w:r>
      <w:bookmarkStart w:id="227" w:name="_GoBack"/>
      <w:bookmarkEnd w:id="227"/>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（六）开标地点：</w:t>
      </w:r>
      <w:r>
        <w:rPr>
          <w:rFonts w:hint="eastAsia" w:ascii="仿宋_GB2312" w:hAnsi="仿宋" w:eastAsia="仿宋_GB2312"/>
          <w:color w:val="auto"/>
          <w:spacing w:val="-10"/>
          <w:sz w:val="28"/>
          <w:szCs w:val="28"/>
          <w:highlight w:val="none"/>
          <w:shd w:val="clear" w:color="auto" w:fill="auto"/>
          <w:lang w:eastAsia="zh-CN"/>
        </w:rPr>
        <w:t>重庆市铜梁区妇幼保健院</w:t>
      </w:r>
      <w:r>
        <w:rPr>
          <w:rFonts w:hint="eastAsia" w:ascii="仿宋_GB2312" w:hAnsi="仿宋" w:eastAsia="仿宋_GB2312"/>
          <w:color w:val="auto"/>
          <w:spacing w:val="-10"/>
          <w:sz w:val="28"/>
          <w:szCs w:val="28"/>
          <w:highlight w:val="none"/>
          <w:shd w:val="clear" w:color="auto" w:fill="auto"/>
          <w:lang w:val="en-US" w:eastAsia="zh-CN"/>
        </w:rPr>
        <w:t>15楼</w:t>
      </w:r>
      <w:r>
        <w:rPr>
          <w:rFonts w:hint="eastAsia" w:ascii="仿宋_GB2312" w:hAnsi="仿宋" w:eastAsia="仿宋_GB2312"/>
          <w:color w:val="auto"/>
          <w:spacing w:val="-10"/>
          <w:sz w:val="28"/>
          <w:szCs w:val="28"/>
          <w:highlight w:val="none"/>
          <w:shd w:val="clear" w:color="auto" w:fill="auto"/>
          <w:lang w:eastAsia="zh-CN"/>
        </w:rPr>
        <w:t>会议室</w:t>
      </w:r>
      <w:r>
        <w:rPr>
          <w:rFonts w:hint="eastAsia" w:ascii="仿宋_GB2312" w:hAnsi="仿宋" w:eastAsia="仿宋_GB2312"/>
          <w:color w:val="auto"/>
          <w:spacing w:val="-10"/>
          <w:sz w:val="28"/>
          <w:szCs w:val="28"/>
          <w:highlight w:val="none"/>
          <w:shd w:val="clear" w:color="auto" w:fill="auto"/>
        </w:rPr>
        <w:t>。</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b w:val="0"/>
          <w:bCs/>
          <w:color w:val="auto"/>
          <w:spacing w:val="-10"/>
          <w:sz w:val="28"/>
          <w:szCs w:val="28"/>
          <w:highlight w:val="none"/>
        </w:rPr>
        <w:t>（七）详细地址：</w:t>
      </w:r>
      <w:r>
        <w:rPr>
          <w:rFonts w:hint="eastAsia" w:ascii="仿宋_GB2312" w:hAnsi="仿宋" w:eastAsia="仿宋_GB2312"/>
          <w:b w:val="0"/>
          <w:bCs/>
          <w:color w:val="auto"/>
          <w:spacing w:val="-10"/>
          <w:sz w:val="28"/>
          <w:szCs w:val="28"/>
          <w:highlight w:val="none"/>
          <w:lang w:val="en-US" w:eastAsia="zh-CN"/>
        </w:rPr>
        <w:t>重庆市铜梁区白龙大道398号</w:t>
      </w:r>
      <w:r>
        <w:rPr>
          <w:rFonts w:hint="eastAsia" w:ascii="仿宋_GB2312" w:hAnsi="仿宋" w:eastAsia="仿宋_GB2312"/>
          <w:b w:val="0"/>
          <w:bCs/>
          <w:color w:val="auto"/>
          <w:spacing w:val="-10"/>
          <w:sz w:val="28"/>
          <w:szCs w:val="28"/>
          <w:highlight w:val="none"/>
        </w:rPr>
        <w:t>。</w:t>
      </w:r>
    </w:p>
    <w:bookmarkEnd w:id="36"/>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kern w:val="2"/>
          <w:sz w:val="28"/>
          <w:szCs w:val="28"/>
          <w:lang w:val="en-US" w:eastAsia="zh-CN" w:bidi="ar-SA"/>
        </w:rPr>
      </w:pPr>
      <w:bookmarkStart w:id="37" w:name="_Toc19276"/>
      <w:r>
        <w:rPr>
          <w:rFonts w:hint="eastAsia" w:ascii="仿宋" w:hAnsi="仿宋" w:eastAsia="仿宋" w:cs="仿宋"/>
          <w:b/>
          <w:kern w:val="2"/>
          <w:sz w:val="28"/>
          <w:szCs w:val="28"/>
          <w:lang w:val="en-US" w:eastAsia="zh-CN" w:bidi="ar-SA"/>
        </w:rPr>
        <w:t>五、保证金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（一）保证金金额：本项目投标保证金详见采购公告一项目概况，开标之前现金收取。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（二）保证金的确认：各潜在投标人在递交本项目投标文件时，必须同时递交投标保证金（用信封密封，注明投标人名称并加盖单位公章）。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（三）保证金的退还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未成交的所有投标人交纳的保证金，由采购机构于本项目招标结束后现场全额退还（不计息）；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本项目成交人交纳的保证金，在</w:t>
      </w:r>
      <w:r>
        <w:rPr>
          <w:rFonts w:hint="eastAsia" w:ascii="仿宋" w:hAnsi="仿宋" w:eastAsia="仿宋" w:cs="仿宋"/>
          <w:color w:val="auto"/>
          <w:sz w:val="28"/>
          <w:szCs w:val="28"/>
          <w:highlight w:val="none"/>
          <w:lang w:val="en-US" w:eastAsia="zh-CN"/>
        </w:rPr>
        <w:t>合同签订后</w:t>
      </w:r>
      <w:r>
        <w:rPr>
          <w:rFonts w:hint="eastAsia" w:ascii="仿宋" w:hAnsi="仿宋" w:eastAsia="仿宋" w:cs="仿宋"/>
          <w:color w:val="auto"/>
          <w:sz w:val="28"/>
          <w:szCs w:val="28"/>
          <w:highlight w:val="none"/>
        </w:rPr>
        <w:t>，由采购代理机构在5个工作日内全额退还（不计息）。</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、采购项目需落实的政府采购政策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（二）按照财政部、工业和信息化部关于印发《政府采购促进中小企业发展管理办法》的通知（财库〔2020〕46号），落实促进中小企业发展政策。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（三）按照《财政部、司法部关于政府采购支持监狱企业发展有关问题的通知》（财库〔2014〕68号）的规定，落实支持监狱企业发展政策。</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（四）按照《三部门联合发布关于促进残疾人就业政府采购政策的通知》（财库〔2017〕 141号）的规定，落实支持残疾人福利性单位发展政策。</w:t>
      </w:r>
      <w:r>
        <w:rPr>
          <w:rFonts w:hint="eastAsia" w:ascii="仿宋" w:hAnsi="仿宋" w:eastAsia="仿宋" w:cs="仿宋"/>
          <w:b w:val="0"/>
          <w:bCs/>
          <w:sz w:val="28"/>
          <w:szCs w:val="28"/>
          <w:lang w:val="en-US" w:eastAsia="zh-CN"/>
        </w:rPr>
        <w:t xml:space="preserve"> </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、其它有关规定</w:t>
      </w:r>
      <w:bookmarkEnd w:id="37"/>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（一）单位负责人为同一人或者存在直接控股、管理关系的不同供应商，不得参加同一合同项（包）下的政府采购活动，否则均为无效报价。</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（三）同一合同项（包）下的货物，制造商参与报价的，不得再委托代理商参与报价。</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四）本项目的澄清文件（如果有）一律在重庆市铜梁区妇幼保健院网上发布，请各供应商注意下载或到采购代理机构处领取；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（五）超过响应文件截止时间递交的响应文件，恕不接收。</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（六）询价费用：无论询价结果如何，供应商参与本项目询价的所有费用均应由供应商自行承担。</w:t>
      </w:r>
    </w:p>
    <w:p>
      <w:pPr>
        <w:pageBreakBefore w:val="0"/>
        <w:widowControl w:val="0"/>
        <w:kinsoku/>
        <w:wordWrap/>
        <w:overflowPunct/>
        <w:topLinePunct w:val="0"/>
        <w:autoSpaceDE/>
        <w:autoSpaceDN/>
        <w:bidi w:val="0"/>
        <w:snapToGrid w:val="0"/>
        <w:spacing w:line="440" w:lineRule="exact"/>
        <w:ind w:firstLine="422" w:firstLineChars="150"/>
        <w:textAlignment w:val="auto"/>
        <w:rPr>
          <w:rFonts w:hint="eastAsia" w:ascii="仿宋" w:hAnsi="仿宋" w:eastAsia="仿宋" w:cs="仿宋"/>
          <w:i w:val="0"/>
          <w:iCs w:val="0"/>
          <w:sz w:val="28"/>
          <w:szCs w:val="28"/>
        </w:rPr>
      </w:pPr>
      <w:r>
        <w:rPr>
          <w:rFonts w:hint="eastAsia" w:ascii="仿宋" w:hAnsi="仿宋" w:eastAsia="仿宋" w:cs="仿宋"/>
          <w:b/>
          <w:bCs/>
          <w:i w:val="0"/>
          <w:iCs w:val="0"/>
          <w:sz w:val="28"/>
          <w:szCs w:val="28"/>
        </w:rPr>
        <w:t>（七）</w:t>
      </w:r>
      <w:r>
        <w:rPr>
          <w:rFonts w:hint="eastAsia" w:ascii="仿宋" w:hAnsi="仿宋" w:eastAsia="仿宋" w:cs="仿宋"/>
          <w:b/>
          <w:i w:val="0"/>
          <w:iCs w:val="0"/>
          <w:sz w:val="28"/>
          <w:szCs w:val="28"/>
        </w:rPr>
        <w:t>本项目不接受联合体参与报价，否则按无效处理。</w:t>
      </w:r>
    </w:p>
    <w:p>
      <w:pPr>
        <w:pageBreakBefore w:val="0"/>
        <w:widowControl w:val="0"/>
        <w:kinsoku/>
        <w:wordWrap/>
        <w:overflowPunct/>
        <w:topLinePunct w:val="0"/>
        <w:autoSpaceDE/>
        <w:autoSpaceDN/>
        <w:bidi w:val="0"/>
        <w:snapToGrid w:val="0"/>
        <w:spacing w:line="440" w:lineRule="exact"/>
        <w:ind w:firstLine="422" w:firstLineChars="150"/>
        <w:textAlignment w:val="auto"/>
        <w:rPr>
          <w:rFonts w:hint="eastAsia" w:ascii="仿宋" w:hAnsi="仿宋" w:eastAsia="仿宋" w:cs="仿宋"/>
          <w:b/>
          <w:i w:val="0"/>
          <w:iCs w:val="0"/>
          <w:sz w:val="28"/>
          <w:szCs w:val="28"/>
        </w:rPr>
      </w:pPr>
      <w:r>
        <w:rPr>
          <w:rFonts w:hint="eastAsia" w:ascii="仿宋" w:hAnsi="仿宋" w:eastAsia="仿宋" w:cs="仿宋"/>
          <w:b/>
          <w:i w:val="0"/>
          <w:iCs w:val="0"/>
          <w:sz w:val="28"/>
          <w:szCs w:val="28"/>
        </w:rPr>
        <w:t>（八）本项目不接受合同分包，否则按无效处理。</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bCs/>
          <w:sz w:val="28"/>
          <w:szCs w:val="28"/>
        </w:rPr>
        <w:t>（九）</w:t>
      </w:r>
      <w:r>
        <w:rPr>
          <w:rFonts w:hint="eastAsia" w:ascii="仿宋" w:hAnsi="仿宋" w:eastAsia="仿宋" w:cs="仿宋"/>
          <w:sz w:val="28"/>
          <w:szCs w:val="28"/>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38" w:name="_Toc1733"/>
      <w:bookmarkStart w:id="39" w:name="_Toc1552"/>
      <w:bookmarkStart w:id="40" w:name="_Toc521053056"/>
      <w:bookmarkStart w:id="41" w:name="_Toc525047164"/>
      <w:bookmarkStart w:id="42" w:name="_Toc19780"/>
      <w:bookmarkStart w:id="43" w:name="_Toc106034777"/>
      <w:bookmarkStart w:id="44" w:name="_Toc10415"/>
      <w:bookmarkStart w:id="45" w:name="_Toc65660337"/>
      <w:r>
        <w:rPr>
          <w:rFonts w:hint="eastAsia" w:ascii="仿宋" w:hAnsi="仿宋" w:eastAsia="仿宋" w:cs="仿宋"/>
          <w:sz w:val="28"/>
          <w:szCs w:val="28"/>
          <w:lang w:val="en-US" w:eastAsia="zh-CN"/>
        </w:rPr>
        <w:t>八</w:t>
      </w:r>
      <w:r>
        <w:rPr>
          <w:rFonts w:hint="eastAsia" w:ascii="仿宋" w:hAnsi="仿宋" w:eastAsia="仿宋" w:cs="仿宋"/>
          <w:sz w:val="28"/>
          <w:szCs w:val="28"/>
        </w:rPr>
        <w:t>、联系方式</w:t>
      </w:r>
      <w:bookmarkEnd w:id="38"/>
      <w:bookmarkEnd w:id="39"/>
      <w:bookmarkEnd w:id="40"/>
      <w:bookmarkEnd w:id="41"/>
      <w:bookmarkEnd w:id="42"/>
      <w:bookmarkEnd w:id="43"/>
      <w:bookmarkEnd w:id="44"/>
      <w:bookmarkEnd w:id="45"/>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（一）采购人：</w:t>
      </w:r>
      <w:r>
        <w:rPr>
          <w:rFonts w:hint="eastAsia" w:ascii="仿宋_GB2312" w:eastAsia="仿宋_GB2312"/>
          <w:color w:val="auto"/>
          <w:sz w:val="28"/>
          <w:szCs w:val="28"/>
          <w:highlight w:val="none"/>
          <w:lang w:eastAsia="zh-CN"/>
        </w:rPr>
        <w:t>重庆市铜梁区妇幼保健院</w:t>
      </w:r>
      <w:r>
        <w:rPr>
          <w:rFonts w:hint="eastAsia" w:ascii="仿宋_GB2312" w:eastAsia="仿宋_GB2312"/>
          <w:color w:val="auto"/>
          <w:sz w:val="28"/>
          <w:szCs w:val="28"/>
          <w:highlight w:val="none"/>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1400" w:firstLineChars="5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林老师</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电  话：</w:t>
      </w:r>
      <w:r>
        <w:rPr>
          <w:rFonts w:hint="eastAsia" w:ascii="仿宋_GB2312" w:eastAsia="仿宋_GB2312"/>
          <w:color w:val="auto"/>
          <w:sz w:val="28"/>
          <w:szCs w:val="28"/>
          <w:highlight w:val="none"/>
          <w:lang w:val="en-US" w:eastAsia="zh-CN"/>
        </w:rPr>
        <w:t>15340568559</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 w:eastAsia="仿宋_GB2312"/>
          <w:color w:val="auto"/>
          <w:spacing w:val="-10"/>
          <w:sz w:val="28"/>
          <w:szCs w:val="28"/>
          <w:highlight w:val="none"/>
          <w:lang w:val="en-US" w:eastAsia="zh-CN"/>
        </w:rPr>
      </w:pPr>
      <w:r>
        <w:rPr>
          <w:rFonts w:hint="eastAsia" w:ascii="仿宋_GB2312" w:eastAsia="仿宋_GB2312"/>
          <w:color w:val="auto"/>
          <w:sz w:val="28"/>
          <w:szCs w:val="28"/>
          <w:highlight w:val="none"/>
        </w:rPr>
        <w:t xml:space="preserve">      地  址：</w:t>
      </w:r>
      <w:r>
        <w:rPr>
          <w:rFonts w:hint="eastAsia" w:ascii="仿宋_GB2312" w:hAnsi="仿宋" w:eastAsia="仿宋_GB2312"/>
          <w:color w:val="auto"/>
          <w:spacing w:val="-10"/>
          <w:sz w:val="28"/>
          <w:szCs w:val="28"/>
          <w:highlight w:val="none"/>
          <w:lang w:val="en-US" w:eastAsia="zh-CN"/>
        </w:rPr>
        <w:t>重庆市铜梁区白龙大道398号</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default" w:ascii="仿宋_GB2312" w:hAnsi="仿宋" w:eastAsia="仿宋_GB2312"/>
          <w:color w:val="auto"/>
          <w:spacing w:val="-10"/>
          <w:sz w:val="28"/>
          <w:szCs w:val="28"/>
          <w:highlight w:val="none"/>
          <w:lang w:val="en-US" w:eastAsia="zh-CN"/>
        </w:rPr>
      </w:pP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（二）采购代理机构：</w:t>
      </w:r>
      <w:r>
        <w:rPr>
          <w:rFonts w:hint="eastAsia" w:ascii="仿宋" w:hAnsi="仿宋" w:eastAsia="仿宋" w:cs="仿宋"/>
          <w:sz w:val="28"/>
          <w:szCs w:val="28"/>
          <w:lang w:val="en-US" w:eastAsia="zh-CN"/>
        </w:rPr>
        <w:t>重庆大正建设工程经济技术有限公司</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val="en-US" w:eastAsia="zh-CN"/>
        </w:rPr>
        <w:t>祁老师</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电  话：</w:t>
      </w:r>
      <w:r>
        <w:rPr>
          <w:rFonts w:hint="eastAsia" w:ascii="仿宋_GB2312" w:eastAsia="仿宋_GB2312"/>
          <w:color w:val="auto"/>
          <w:sz w:val="28"/>
          <w:szCs w:val="28"/>
          <w:highlight w:val="none"/>
          <w:lang w:val="en-US" w:eastAsia="zh-CN"/>
        </w:rPr>
        <w:t>13983644500</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方正仿宋_GBK" w:hAnsi="宋体" w:eastAsia="方正仿宋_GBK"/>
          <w:sz w:val="24"/>
          <w:szCs w:val="24"/>
        </w:rPr>
      </w:pPr>
      <w:r>
        <w:rPr>
          <w:rFonts w:hint="eastAsia" w:ascii="仿宋_GB2312" w:eastAsia="仿宋_GB2312"/>
          <w:color w:val="auto"/>
          <w:sz w:val="28"/>
          <w:szCs w:val="28"/>
          <w:highlight w:val="none"/>
        </w:rPr>
        <w:t xml:space="preserve">      地  址：重庆市铜梁区东城街道</w:t>
      </w:r>
      <w:r>
        <w:rPr>
          <w:rFonts w:hint="eastAsia" w:ascii="仿宋_GB2312" w:eastAsia="仿宋_GB2312"/>
          <w:color w:val="auto"/>
          <w:sz w:val="28"/>
          <w:szCs w:val="28"/>
          <w:highlight w:val="none"/>
          <w:lang w:val="en-US" w:eastAsia="zh-CN"/>
        </w:rPr>
        <w:t>凤翔路93号</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hint="eastAsia" w:ascii="方正小标宋_GBK" w:eastAsia="方正小标宋_GBK"/>
          <w:b w:val="0"/>
          <w:sz w:val="36"/>
          <w:szCs w:val="30"/>
        </w:rPr>
      </w:pPr>
      <w:bookmarkStart w:id="46" w:name="_Toc106034778"/>
      <w:bookmarkStart w:id="47" w:name="_Toc11327"/>
      <w:bookmarkStart w:id="48" w:name="_Toc14516"/>
      <w:bookmarkStart w:id="49" w:name="_Toc65660338"/>
      <w:bookmarkStart w:id="50" w:name="_Toc1292"/>
      <w:bookmarkStart w:id="51" w:name="_Toc20787"/>
      <w:bookmarkStart w:id="52" w:name="_Toc102227313"/>
      <w:r>
        <w:rPr>
          <w:rFonts w:hint="eastAsia" w:ascii="方正小标宋_GBK" w:eastAsia="方正小标宋_GBK"/>
          <w:b w:val="0"/>
          <w:sz w:val="36"/>
          <w:szCs w:val="30"/>
        </w:rPr>
        <w:t>第二篇  询价项目技术（质量）需求</w:t>
      </w:r>
      <w:bookmarkEnd w:id="46"/>
      <w:bookmarkEnd w:id="47"/>
      <w:bookmarkEnd w:id="48"/>
      <w:bookmarkEnd w:id="49"/>
      <w:bookmarkEnd w:id="50"/>
      <w:bookmarkEnd w:id="51"/>
    </w:p>
    <w:p>
      <w:pPr>
        <w:pStyle w:val="2"/>
        <w:pageBreakBefore w:val="0"/>
        <w:kinsoku/>
        <w:wordWrap/>
        <w:overflowPunct/>
        <w:topLinePunct w:val="0"/>
        <w:autoSpaceDE/>
        <w:autoSpaceDN/>
        <w:bidi w:val="0"/>
        <w:adjustRightInd w:val="0"/>
        <w:snapToGrid w:val="0"/>
        <w:spacing w:before="0" w:beforeLines="0" w:after="0" w:afterLines="0" w:line="420" w:lineRule="exact"/>
        <w:ind w:firstLine="562" w:firstLineChars="200"/>
        <w:textAlignment w:val="auto"/>
        <w:rPr>
          <w:rFonts w:hint="eastAsia" w:ascii="仿宋" w:hAnsi="仿宋" w:eastAsia="仿宋" w:cs="仿宋"/>
          <w:sz w:val="28"/>
          <w:szCs w:val="28"/>
        </w:rPr>
      </w:pPr>
      <w:bookmarkStart w:id="53" w:name="_Toc76462325"/>
      <w:bookmarkStart w:id="54" w:name="_Toc13390"/>
      <w:bookmarkStart w:id="55" w:name="_Toc2923"/>
      <w:r>
        <w:rPr>
          <w:rFonts w:hint="eastAsia" w:ascii="仿宋" w:hAnsi="仿宋" w:eastAsia="仿宋" w:cs="仿宋"/>
          <w:sz w:val="28"/>
          <w:szCs w:val="28"/>
        </w:rPr>
        <w:t>一、</w:t>
      </w:r>
      <w:bookmarkEnd w:id="53"/>
      <w:bookmarkEnd w:id="54"/>
      <w:bookmarkEnd w:id="55"/>
      <w:bookmarkStart w:id="56" w:name="_Toc1681"/>
      <w:bookmarkStart w:id="57" w:name="_Toc22778"/>
      <w:r>
        <w:rPr>
          <w:rFonts w:hint="eastAsia" w:ascii="仿宋" w:hAnsi="仿宋" w:eastAsia="仿宋" w:cs="仿宋"/>
          <w:sz w:val="28"/>
          <w:szCs w:val="28"/>
        </w:rPr>
        <w:t>服务范围、要求及标准</w:t>
      </w:r>
      <w:bookmarkEnd w:id="56"/>
      <w:bookmarkEnd w:id="57"/>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1.由床体、控制柜、药槽、温度控制器、液位控制器、加热装置、液晶显示屏、主控制器组成。</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w:t>
      </w:r>
      <w:r>
        <w:rPr>
          <w:rFonts w:hint="eastAsia" w:ascii="仿宋" w:hAnsi="仿宋" w:eastAsia="仿宋" w:cs="仿宋"/>
          <w:b/>
          <w:bCs/>
          <w:kern w:val="2"/>
          <w:sz w:val="28"/>
          <w:szCs w:val="28"/>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液体温度可调节范围：60℃～80℃，允差：±5℃。调节温度精确到±0.1℃</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3.</w:t>
      </w:r>
      <w:r>
        <w:rPr>
          <w:rFonts w:hint="eastAsia" w:ascii="仿宋" w:hAnsi="仿宋" w:eastAsia="仿宋" w:cs="仿宋"/>
          <w:b/>
          <w:bCs/>
          <w:kern w:val="2"/>
          <w:sz w:val="28"/>
          <w:szCs w:val="28"/>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超温保护装置：熏蒸床具有体感温度超温保护装置（保护温度：65℃±5℃）</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4.</w:t>
      </w:r>
      <w:r>
        <w:rPr>
          <w:rFonts w:hint="eastAsia" w:ascii="仿宋_GB2312" w:hAnsi="Times New Roman" w:eastAsia="仿宋_GB2312" w:cs="Times New Roman"/>
          <w:color w:val="auto"/>
          <w:kern w:val="2"/>
          <w:sz w:val="28"/>
          <w:szCs w:val="28"/>
          <w:highlight w:val="none"/>
          <w:lang w:val="en-US" w:eastAsia="zh-CN" w:bidi="ar-SA"/>
        </w:rPr>
        <w:t>低水位报警装置：熏蒸床应具有低水位报警装置。</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5.</w:t>
      </w:r>
      <w:r>
        <w:rPr>
          <w:rFonts w:hint="eastAsia" w:ascii="仿宋_GB2312" w:hAnsi="Times New Roman" w:eastAsia="仿宋_GB2312" w:cs="Times New Roman"/>
          <w:color w:val="auto"/>
          <w:kern w:val="2"/>
          <w:sz w:val="28"/>
          <w:szCs w:val="28"/>
          <w:highlight w:val="none"/>
          <w:lang w:val="en-US" w:eastAsia="zh-CN" w:bidi="ar-SA"/>
        </w:rPr>
        <w:t>定时装置：30～90min可调节，定时误差：±5%</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6.</w:t>
      </w:r>
      <w:r>
        <w:rPr>
          <w:rFonts w:hint="eastAsia" w:ascii="仿宋_GB2312" w:hAnsi="Times New Roman" w:eastAsia="仿宋_GB2312" w:cs="Times New Roman"/>
          <w:color w:val="auto"/>
          <w:kern w:val="2"/>
          <w:sz w:val="28"/>
          <w:szCs w:val="28"/>
          <w:highlight w:val="none"/>
          <w:lang w:val="en-US" w:eastAsia="zh-CN" w:bidi="ar-SA"/>
        </w:rPr>
        <w:t>定时、水位双控装置：熏蒸床应具有低水位或（和）定时时间达到时，终止现工作状态功能</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7.</w:t>
      </w:r>
      <w:r>
        <w:rPr>
          <w:rFonts w:hint="eastAsia" w:ascii="仿宋_GB2312" w:hAnsi="Times New Roman" w:eastAsia="仿宋_GB2312" w:cs="Times New Roman"/>
          <w:color w:val="auto"/>
          <w:kern w:val="2"/>
          <w:sz w:val="28"/>
          <w:szCs w:val="28"/>
          <w:highlight w:val="none"/>
          <w:lang w:val="en-US" w:eastAsia="zh-CN" w:bidi="ar-SA"/>
        </w:rPr>
        <w:t>大熏蒸量：≥150ml/h</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8.</w:t>
      </w:r>
      <w:r>
        <w:rPr>
          <w:rFonts w:hint="eastAsia" w:ascii="仿宋_GB2312" w:hAnsi="Times New Roman" w:eastAsia="仿宋_GB2312" w:cs="Times New Roman"/>
          <w:color w:val="auto"/>
          <w:kern w:val="2"/>
          <w:sz w:val="28"/>
          <w:szCs w:val="28"/>
          <w:highlight w:val="none"/>
          <w:lang w:val="en-US" w:eastAsia="zh-CN" w:bidi="ar-SA"/>
        </w:rPr>
        <w:t>药槽容积：≥800ml</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9.</w:t>
      </w:r>
      <w:r>
        <w:rPr>
          <w:rFonts w:hint="eastAsia" w:ascii="仿宋_GB2312" w:hAnsi="Times New Roman" w:eastAsia="仿宋_GB2312" w:cs="Times New Roman"/>
          <w:color w:val="auto"/>
          <w:kern w:val="2"/>
          <w:sz w:val="28"/>
          <w:szCs w:val="28"/>
          <w:highlight w:val="none"/>
          <w:lang w:val="en-US" w:eastAsia="zh-CN" w:bidi="ar-SA"/>
        </w:rPr>
        <w:t>产品尺寸：长2085mm*宽670mm*高705mm，允差±20mm</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10.</w:t>
      </w:r>
      <w:r>
        <w:rPr>
          <w:rFonts w:hint="eastAsia" w:ascii="仿宋_GB2312" w:hAnsi="Times New Roman" w:eastAsia="仿宋_GB2312" w:cs="Times New Roman"/>
          <w:color w:val="auto"/>
          <w:kern w:val="2"/>
          <w:sz w:val="28"/>
          <w:szCs w:val="28"/>
          <w:highlight w:val="none"/>
          <w:lang w:val="en-US" w:eastAsia="zh-CN" w:bidi="ar-SA"/>
        </w:rPr>
        <w:t>噪声：≤60dB（A计权）</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11.</w:t>
      </w:r>
      <w:r>
        <w:rPr>
          <w:rFonts w:hint="eastAsia" w:ascii="仿宋_GB2312" w:hAnsi="Times New Roman" w:eastAsia="仿宋_GB2312" w:cs="Times New Roman"/>
          <w:color w:val="auto"/>
          <w:kern w:val="2"/>
          <w:sz w:val="28"/>
          <w:szCs w:val="28"/>
          <w:highlight w:val="none"/>
          <w:lang w:val="en-US" w:eastAsia="zh-CN" w:bidi="ar-SA"/>
        </w:rPr>
        <w:t>载荷能力：≤150KG</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12.</w:t>
      </w:r>
      <w:r>
        <w:rPr>
          <w:rFonts w:hint="eastAsia" w:ascii="仿宋" w:hAnsi="仿宋" w:eastAsia="仿宋" w:cs="仿宋"/>
          <w:b/>
          <w:bCs/>
          <w:kern w:val="2"/>
          <w:sz w:val="28"/>
          <w:szCs w:val="28"/>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热喷系统：具有药剂喷涂功能。是一种安全唤醒皮肤的附件，在规定的间隔时间内工作，起到唤醒皮肤的功能。</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13.</w:t>
      </w:r>
      <w:r>
        <w:rPr>
          <w:rFonts w:hint="eastAsia" w:ascii="仿宋" w:hAnsi="仿宋" w:eastAsia="仿宋" w:cs="仿宋"/>
          <w:b/>
          <w:bCs/>
          <w:kern w:val="2"/>
          <w:sz w:val="28"/>
          <w:szCs w:val="28"/>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热喷性能：额定工作压力90KPa±10％，额定流量≥5.5L/min；</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14.</w:t>
      </w:r>
      <w:r>
        <w:rPr>
          <w:rFonts w:hint="eastAsia" w:ascii="仿宋" w:hAnsi="仿宋" w:eastAsia="仿宋" w:cs="仿宋"/>
          <w:b/>
          <w:bCs/>
          <w:kern w:val="2"/>
          <w:sz w:val="28"/>
          <w:szCs w:val="28"/>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自动排药系统：治疗结束后药液通过自动排液系统排出。</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15.</w:t>
      </w:r>
      <w:r>
        <w:rPr>
          <w:rFonts w:hint="eastAsia" w:ascii="仿宋" w:hAnsi="仿宋" w:eastAsia="仿宋" w:cs="仿宋"/>
          <w:b/>
          <w:bCs/>
          <w:kern w:val="2"/>
          <w:sz w:val="28"/>
          <w:szCs w:val="28"/>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环境要求：不需外接水管，床体可自动接取药液。</w:t>
      </w:r>
    </w:p>
    <w:p>
      <w:p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16.</w:t>
      </w:r>
      <w:r>
        <w:rPr>
          <w:rFonts w:hint="eastAsia" w:ascii="仿宋_GB2312" w:hAnsi="Times New Roman" w:eastAsia="仿宋_GB2312" w:cs="Times New Roman"/>
          <w:color w:val="auto"/>
          <w:kern w:val="2"/>
          <w:sz w:val="28"/>
          <w:szCs w:val="28"/>
          <w:highlight w:val="none"/>
          <w:lang w:val="en-US" w:eastAsia="zh-CN" w:bidi="ar-SA"/>
        </w:rPr>
        <w:t>液晶显示屏触摸操作界面。</w:t>
      </w:r>
    </w:p>
    <w:p>
      <w:pPr>
        <w:spacing w:line="320" w:lineRule="exact"/>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17.</w:t>
      </w:r>
      <w:r>
        <w:rPr>
          <w:rFonts w:hint="eastAsia" w:ascii="仿宋_GB2312" w:hAnsi="Times New Roman" w:eastAsia="仿宋_GB2312" w:cs="Times New Roman"/>
          <w:color w:val="auto"/>
          <w:kern w:val="2"/>
          <w:sz w:val="28"/>
          <w:szCs w:val="28"/>
          <w:highlight w:val="none"/>
          <w:lang w:val="en-US" w:eastAsia="zh-CN" w:bidi="ar-SA"/>
        </w:rPr>
        <w:t>电气安全：符合GB9706.l-2007要求。</w:t>
      </w:r>
    </w:p>
    <w:p>
      <w:pPr>
        <w:spacing w:line="320" w:lineRule="exact"/>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18.</w:t>
      </w:r>
      <w:r>
        <w:rPr>
          <w:rFonts w:hint="eastAsia" w:ascii="仿宋_GB2312" w:hAnsi="Times New Roman" w:eastAsia="仿宋_GB2312" w:cs="Times New Roman"/>
          <w:color w:val="auto"/>
          <w:kern w:val="2"/>
          <w:sz w:val="28"/>
          <w:szCs w:val="28"/>
          <w:highlight w:val="none"/>
          <w:lang w:val="en-US" w:eastAsia="zh-CN" w:bidi="ar-SA"/>
        </w:rPr>
        <w:t>环境试验要求：符合GB/T 14710-2009中气候环境Ⅱ组、机械环境Ⅱ组的规定。</w:t>
      </w:r>
    </w:p>
    <w:p>
      <w:pPr>
        <w:spacing w:line="320" w:lineRule="exact"/>
        <w:ind w:firstLine="560" w:firstLineChars="200"/>
        <w:rPr>
          <w:rFonts w:hint="eastAsia"/>
        </w:rPr>
      </w:pPr>
      <w:r>
        <w:rPr>
          <w:rFonts w:hint="eastAsia" w:ascii="仿宋_GB2312" w:eastAsia="仿宋_GB2312" w:cs="Times New Roman"/>
          <w:color w:val="auto"/>
          <w:kern w:val="2"/>
          <w:sz w:val="28"/>
          <w:szCs w:val="28"/>
          <w:highlight w:val="none"/>
          <w:lang w:val="en-US" w:eastAsia="zh-CN" w:bidi="ar-SA"/>
        </w:rPr>
        <w:t>19.</w:t>
      </w:r>
      <w:r>
        <w:rPr>
          <w:rFonts w:hint="eastAsia" w:ascii="仿宋_GB2312" w:hAnsi="Times New Roman" w:eastAsia="仿宋_GB2312" w:cs="Times New Roman"/>
          <w:color w:val="auto"/>
          <w:kern w:val="2"/>
          <w:sz w:val="28"/>
          <w:szCs w:val="28"/>
          <w:highlight w:val="none"/>
          <w:lang w:val="en-US" w:eastAsia="zh-CN" w:bidi="ar-SA"/>
        </w:rPr>
        <w:t>电磁兼容：符合YY   0505-2012要求。</w:t>
      </w:r>
    </w:p>
    <w:p>
      <w:pPr>
        <w:ind w:firstLine="562" w:firstLineChars="200"/>
        <w:jc w:val="both"/>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二、配置清单</w:t>
      </w:r>
    </w:p>
    <w:p>
      <w:pPr>
        <w:ind w:firstLine="562" w:firstLineChars="200"/>
        <w:jc w:val="both"/>
        <w:rPr>
          <w:rFonts w:hint="eastAsia" w:ascii="仿宋" w:hAnsi="仿宋" w:eastAsia="仿宋" w:cs="仿宋"/>
          <w:b/>
          <w:kern w:val="2"/>
          <w:sz w:val="28"/>
          <w:szCs w:val="28"/>
          <w:lang w:val="en-US" w:eastAsia="zh-CN" w:bidi="ar-SA"/>
        </w:rPr>
      </w:pPr>
    </w:p>
    <w:tbl>
      <w:tblPr>
        <w:tblStyle w:val="19"/>
        <w:tblW w:w="736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856"/>
        <w:gridCol w:w="2103"/>
        <w:gridCol w:w="982"/>
        <w:gridCol w:w="147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948" w:type="dxa"/>
            <w:noWrap w:val="0"/>
            <w:vAlign w:val="center"/>
          </w:tcPr>
          <w:p>
            <w:pPr>
              <w:snapToGrid w:val="0"/>
              <w:spacing w:line="300" w:lineRule="auto"/>
              <w:jc w:val="center"/>
              <w:rPr>
                <w:color w:val="000000"/>
                <w:highlight w:val="none"/>
              </w:rPr>
            </w:pPr>
            <w:r>
              <w:rPr>
                <w:color w:val="000000"/>
                <w:highlight w:val="none"/>
              </w:rPr>
              <w:t>序号</w:t>
            </w:r>
          </w:p>
        </w:tc>
        <w:tc>
          <w:tcPr>
            <w:tcW w:w="1856" w:type="dxa"/>
            <w:noWrap w:val="0"/>
            <w:vAlign w:val="center"/>
          </w:tcPr>
          <w:p>
            <w:pPr>
              <w:snapToGrid w:val="0"/>
              <w:spacing w:line="300" w:lineRule="auto"/>
              <w:jc w:val="center"/>
              <w:rPr>
                <w:color w:val="000000"/>
                <w:highlight w:val="none"/>
              </w:rPr>
            </w:pPr>
            <w:r>
              <w:rPr>
                <w:color w:val="000000"/>
                <w:highlight w:val="none"/>
              </w:rPr>
              <w:t>名称</w:t>
            </w:r>
          </w:p>
        </w:tc>
        <w:tc>
          <w:tcPr>
            <w:tcW w:w="2103" w:type="dxa"/>
            <w:noWrap w:val="0"/>
            <w:vAlign w:val="center"/>
          </w:tcPr>
          <w:p>
            <w:pPr>
              <w:snapToGrid w:val="0"/>
              <w:spacing w:line="300" w:lineRule="auto"/>
              <w:jc w:val="center"/>
              <w:rPr>
                <w:color w:val="000000"/>
                <w:highlight w:val="none"/>
              </w:rPr>
            </w:pPr>
            <w:r>
              <w:rPr>
                <w:color w:val="000000"/>
                <w:highlight w:val="none"/>
              </w:rPr>
              <w:t>规格型号</w:t>
            </w:r>
          </w:p>
        </w:tc>
        <w:tc>
          <w:tcPr>
            <w:tcW w:w="982" w:type="dxa"/>
            <w:noWrap w:val="0"/>
            <w:vAlign w:val="center"/>
          </w:tcPr>
          <w:p>
            <w:pPr>
              <w:snapToGrid w:val="0"/>
              <w:spacing w:line="300" w:lineRule="auto"/>
              <w:jc w:val="center"/>
              <w:rPr>
                <w:color w:val="000000"/>
                <w:highlight w:val="none"/>
              </w:rPr>
            </w:pPr>
            <w:r>
              <w:rPr>
                <w:color w:val="000000"/>
                <w:highlight w:val="none"/>
              </w:rPr>
              <w:t>数量</w:t>
            </w:r>
          </w:p>
        </w:tc>
        <w:tc>
          <w:tcPr>
            <w:tcW w:w="1473" w:type="dxa"/>
            <w:noWrap w:val="0"/>
            <w:vAlign w:val="center"/>
          </w:tcPr>
          <w:p>
            <w:pPr>
              <w:snapToGrid w:val="0"/>
              <w:spacing w:line="300" w:lineRule="auto"/>
              <w:jc w:val="center"/>
              <w:rPr>
                <w:color w:val="000000"/>
                <w:highlight w:val="none"/>
              </w:rPr>
            </w:pPr>
            <w:r>
              <w:rPr>
                <w:color w:val="00000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color w:val="000000"/>
                <w:highlight w:val="none"/>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床体</w:t>
            </w:r>
          </w:p>
        </w:tc>
        <w:tc>
          <w:tcPr>
            <w:tcW w:w="2103" w:type="dxa"/>
            <w:noWrap w:val="0"/>
            <w:vAlign w:val="center"/>
          </w:tcPr>
          <w:p>
            <w:pPr>
              <w:pStyle w:val="9"/>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YZ-200C型</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套</w:t>
            </w:r>
          </w:p>
        </w:tc>
        <w:tc>
          <w:tcPr>
            <w:tcW w:w="1473" w:type="dxa"/>
            <w:noWrap w:val="0"/>
            <w:vAlign w:val="center"/>
          </w:tcPr>
          <w:p>
            <w:pPr>
              <w:adjustRightInd w:val="0"/>
              <w:snapToGrid w:val="0"/>
              <w:spacing w:line="300" w:lineRule="auto"/>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color w:val="000000"/>
                <w:highlight w:val="none"/>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控制柜</w:t>
            </w:r>
          </w:p>
        </w:tc>
        <w:tc>
          <w:tcPr>
            <w:tcW w:w="210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YZ-200C型</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套</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color w:val="000000"/>
                <w:highlight w:val="none"/>
              </w:rPr>
            </w:pPr>
            <w:r>
              <w:rPr>
                <w:rFonts w:hint="eastAsia" w:hAnsi="宋体" w:cs="宋体"/>
                <w:color w:val="000000" w:themeColor="text1"/>
                <w:sz w:val="22"/>
                <w:szCs w:val="22"/>
                <w:highlight w:val="none"/>
                <w:lang w:val="en-US" w:eastAsia="zh-CN"/>
                <w14:textFill>
                  <w14:solidFill>
                    <w14:schemeClr w14:val="tx1"/>
                  </w14:solidFill>
                </w14:textFill>
              </w:rPr>
              <w:t>3</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雾化杯</w:t>
            </w:r>
          </w:p>
        </w:tc>
        <w:tc>
          <w:tcPr>
            <w:tcW w:w="210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YZ-200C型</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2个</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color w:val="000000"/>
                <w:highlight w:val="none"/>
              </w:rPr>
            </w:pPr>
            <w:r>
              <w:rPr>
                <w:rFonts w:hint="eastAsia" w:hAnsi="宋体" w:cs="宋体"/>
                <w:color w:val="000000" w:themeColor="text1"/>
                <w:sz w:val="22"/>
                <w:szCs w:val="22"/>
                <w:highlight w:val="none"/>
                <w:lang w:val="en-US" w:eastAsia="zh-CN"/>
                <w14:textFill>
                  <w14:solidFill>
                    <w14:schemeClr w14:val="tx1"/>
                  </w14:solidFill>
                </w14:textFill>
              </w:rPr>
              <w:t>4</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床垫</w:t>
            </w:r>
          </w:p>
        </w:tc>
        <w:tc>
          <w:tcPr>
            <w:tcW w:w="210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YZ-200C型</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1套</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color w:val="000000"/>
                <w:highlight w:val="none"/>
              </w:rPr>
            </w:pPr>
            <w:r>
              <w:rPr>
                <w:rFonts w:hint="eastAsia" w:hAnsi="宋体" w:cs="宋体"/>
                <w:color w:val="000000" w:themeColor="text1"/>
                <w:sz w:val="22"/>
                <w:szCs w:val="22"/>
                <w:highlight w:val="none"/>
                <w:lang w:val="en-US" w:eastAsia="zh-CN"/>
                <w14:textFill>
                  <w14:solidFill>
                    <w14:schemeClr w14:val="tx1"/>
                  </w14:solidFill>
                </w14:textFill>
              </w:rPr>
              <w:t>5</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熏督灵</w:t>
            </w:r>
          </w:p>
        </w:tc>
        <w:tc>
          <w:tcPr>
            <w:tcW w:w="210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5ml</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20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支</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rFonts w:hint="eastAsia" w:ascii="宋体" w:hAnsi="Courier New" w:eastAsia="宋体" w:cs="Times New Roman"/>
                <w:color w:val="000000"/>
                <w:kern w:val="2"/>
                <w:sz w:val="21"/>
                <w:szCs w:val="20"/>
                <w:highlight w:val="none"/>
                <w:lang w:val="en-US" w:eastAsia="zh-CN" w:bidi="ar-SA"/>
              </w:rPr>
            </w:pPr>
            <w:r>
              <w:rPr>
                <w:rFonts w:hint="eastAsia" w:hAnsi="宋体" w:cs="宋体"/>
                <w:color w:val="000000" w:themeColor="text1"/>
                <w:sz w:val="22"/>
                <w:szCs w:val="22"/>
                <w:highlight w:val="none"/>
                <w:lang w:val="en-US" w:eastAsia="zh-CN"/>
                <w14:textFill>
                  <w14:solidFill>
                    <w14:schemeClr w14:val="tx1"/>
                  </w14:solidFill>
                </w14:textFill>
              </w:rPr>
              <w:t>6</w:t>
            </w:r>
          </w:p>
        </w:tc>
        <w:tc>
          <w:tcPr>
            <w:tcW w:w="1856" w:type="dxa"/>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熏督灵</w:t>
            </w:r>
          </w:p>
        </w:tc>
        <w:tc>
          <w:tcPr>
            <w:tcW w:w="2103" w:type="dxa"/>
            <w:noWrap w:val="0"/>
            <w:vAlign w:val="center"/>
          </w:tcPr>
          <w:p>
            <w:pPr>
              <w:adjustRightInd w:val="0"/>
              <w:snapToGrid w:val="0"/>
              <w:spacing w:line="300" w:lineRule="auto"/>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100ml</w:t>
            </w:r>
          </w:p>
        </w:tc>
        <w:tc>
          <w:tcPr>
            <w:tcW w:w="982" w:type="dxa"/>
            <w:noWrap w:val="0"/>
            <w:vAlign w:val="center"/>
          </w:tcPr>
          <w:p>
            <w:pPr>
              <w:keepNext w:val="0"/>
              <w:keepLines w:val="0"/>
              <w:widowControl/>
              <w:suppressLineNumbers w:val="0"/>
              <w:jc w:val="center"/>
              <w:textAlignment w:val="center"/>
              <w:rPr>
                <w:rFonts w:hint="default" w:ascii="宋体" w:hAnsi="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1支</w:t>
            </w:r>
          </w:p>
        </w:tc>
        <w:tc>
          <w:tcPr>
            <w:tcW w:w="1473" w:type="dxa"/>
            <w:noWrap w:val="0"/>
            <w:vAlign w:val="center"/>
          </w:tcPr>
          <w:p>
            <w:pPr>
              <w:adjustRightInd w:val="0"/>
              <w:snapToGrid w:val="0"/>
              <w:spacing w:line="30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rFonts w:ascii="宋体" w:hAnsi="Courier New" w:eastAsia="宋体" w:cs="Times New Roman"/>
                <w:color w:val="000000"/>
                <w:kern w:val="2"/>
                <w:sz w:val="21"/>
                <w:szCs w:val="20"/>
                <w:highlight w:val="none"/>
                <w:lang w:val="en-US" w:eastAsia="zh-CN" w:bidi="ar-SA"/>
              </w:rPr>
            </w:pPr>
            <w:r>
              <w:rPr>
                <w:rFonts w:hint="eastAsia" w:hAnsi="宋体" w:cs="宋体"/>
                <w:color w:val="000000" w:themeColor="text1"/>
                <w:sz w:val="22"/>
                <w:szCs w:val="22"/>
                <w:highlight w:val="none"/>
                <w:lang w:val="en-US" w:eastAsia="zh-CN"/>
                <w14:textFill>
                  <w14:solidFill>
                    <w14:schemeClr w14:val="tx1"/>
                  </w14:solidFill>
                </w14:textFill>
              </w:rPr>
              <w:t>7</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洞巾</w:t>
            </w:r>
          </w:p>
        </w:tc>
        <w:tc>
          <w:tcPr>
            <w:tcW w:w="2103" w:type="dxa"/>
            <w:noWrap w:val="0"/>
            <w:vAlign w:val="center"/>
          </w:tcPr>
          <w:p>
            <w:pPr>
              <w:pStyle w:val="7"/>
              <w:spacing w:line="240" w:lineRule="exact"/>
              <w:ind w:firstLine="0" w:firstLineChars="0"/>
              <w:jc w:val="center"/>
              <w:rPr>
                <w:rFonts w:hint="eastAsia" w:ascii="宋体" w:hAnsi="宋体" w:eastAsia="宋体" w:cs="宋体"/>
                <w:color w:val="000000" w:themeColor="text1"/>
                <w:spacing w:val="-4"/>
                <w:kern w:val="0"/>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标准</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条</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rFonts w:hint="default" w:ascii="宋体" w:hAnsi="Courier New" w:eastAsia="宋体" w:cs="Times New Roman"/>
                <w:color w:val="000000"/>
                <w:kern w:val="2"/>
                <w:sz w:val="21"/>
                <w:szCs w:val="20"/>
                <w:highlight w:val="none"/>
                <w:lang w:val="en-US" w:eastAsia="zh-CN" w:bidi="ar-SA"/>
              </w:rPr>
            </w:pPr>
            <w:r>
              <w:rPr>
                <w:rFonts w:hint="eastAsia" w:hAnsi="宋体" w:cs="宋体"/>
                <w:color w:val="000000" w:themeColor="text1"/>
                <w:sz w:val="22"/>
                <w:szCs w:val="22"/>
                <w:highlight w:val="none"/>
                <w:lang w:val="en-US" w:eastAsia="zh-CN"/>
                <w14:textFill>
                  <w14:solidFill>
                    <w14:schemeClr w14:val="tx1"/>
                  </w14:solidFill>
                </w14:textFill>
              </w:rPr>
              <w:t>8</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倒背衣</w:t>
            </w:r>
          </w:p>
        </w:tc>
        <w:tc>
          <w:tcPr>
            <w:tcW w:w="2103" w:type="dxa"/>
            <w:noWrap w:val="0"/>
            <w:vAlign w:val="center"/>
          </w:tcPr>
          <w:p>
            <w:pPr>
              <w:pStyle w:val="7"/>
              <w:spacing w:line="240" w:lineRule="exact"/>
              <w:ind w:firstLine="0" w:firstLineChars="0"/>
              <w:jc w:val="center"/>
              <w:rPr>
                <w:rFonts w:hint="eastAsia" w:ascii="宋体" w:hAnsi="宋体" w:eastAsia="宋体" w:cs="宋体"/>
                <w:color w:val="000000" w:themeColor="text1"/>
                <w:spacing w:val="-4"/>
                <w:kern w:val="0"/>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标准</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rFonts w:hint="default" w:ascii="宋体" w:hAnsi="Courier New" w:eastAsia="宋体" w:cs="Times New Roman"/>
                <w:color w:val="000000"/>
                <w:kern w:val="2"/>
                <w:sz w:val="21"/>
                <w:szCs w:val="20"/>
                <w:highlight w:val="none"/>
                <w:lang w:val="en-US" w:eastAsia="zh-CN" w:bidi="ar-SA"/>
              </w:rPr>
            </w:pPr>
            <w:r>
              <w:rPr>
                <w:rFonts w:hint="eastAsia" w:hAnsi="宋体" w:cs="宋体"/>
                <w:color w:val="000000" w:themeColor="text1"/>
                <w:sz w:val="22"/>
                <w:szCs w:val="22"/>
                <w:highlight w:val="none"/>
                <w:lang w:val="en-US" w:eastAsia="zh-CN"/>
                <w14:textFill>
                  <w14:solidFill>
                    <w14:schemeClr w14:val="tx1"/>
                  </w14:solidFill>
                </w14:textFill>
              </w:rPr>
              <w:t>9</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浴巾</w:t>
            </w:r>
          </w:p>
        </w:tc>
        <w:tc>
          <w:tcPr>
            <w:tcW w:w="2103" w:type="dxa"/>
            <w:noWrap w:val="0"/>
            <w:vAlign w:val="center"/>
          </w:tcPr>
          <w:p>
            <w:pPr>
              <w:pStyle w:val="7"/>
              <w:spacing w:line="240" w:lineRule="exact"/>
              <w:ind w:firstLine="0" w:firstLineChars="0"/>
              <w:jc w:val="center"/>
              <w:rPr>
                <w:rFonts w:hint="eastAsia" w:ascii="宋体" w:hAnsi="宋体" w:eastAsia="宋体" w:cs="宋体"/>
                <w:color w:val="000000" w:themeColor="text1"/>
                <w:spacing w:val="-4"/>
                <w:kern w:val="0"/>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70*140</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条</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rFonts w:hint="default" w:ascii="宋体" w:hAnsi="Courier New" w:eastAsia="宋体" w:cs="Times New Roman"/>
                <w:color w:val="000000"/>
                <w:kern w:val="2"/>
                <w:sz w:val="21"/>
                <w:szCs w:val="20"/>
                <w:highlight w:val="none"/>
                <w:lang w:val="en-US" w:eastAsia="zh-CN" w:bidi="ar-SA"/>
              </w:rPr>
            </w:pPr>
            <w:r>
              <w:rPr>
                <w:rFonts w:hint="eastAsia" w:hAnsi="宋体" w:cs="宋体"/>
                <w:color w:val="000000" w:themeColor="text1"/>
                <w:sz w:val="22"/>
                <w:szCs w:val="22"/>
                <w:highlight w:val="none"/>
                <w:lang w:val="en-US" w:eastAsia="zh-CN"/>
                <w14:textFill>
                  <w14:solidFill>
                    <w14:schemeClr w14:val="tx1"/>
                  </w14:solidFill>
                </w14:textFill>
              </w:rPr>
              <w:t>10</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被芯</w:t>
            </w:r>
          </w:p>
        </w:tc>
        <w:tc>
          <w:tcPr>
            <w:tcW w:w="2103" w:type="dxa"/>
            <w:noWrap w:val="0"/>
            <w:vAlign w:val="center"/>
          </w:tcPr>
          <w:p>
            <w:pPr>
              <w:pStyle w:val="7"/>
              <w:spacing w:line="240" w:lineRule="exact"/>
              <w:ind w:firstLine="0" w:firstLineChars="0"/>
              <w:jc w:val="center"/>
              <w:rPr>
                <w:rFonts w:hint="eastAsia" w:ascii="宋体" w:hAnsi="宋体" w:eastAsia="宋体" w:cs="宋体"/>
                <w:color w:val="000000" w:themeColor="text1"/>
                <w:spacing w:val="-4"/>
                <w:kern w:val="0"/>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110*200</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1条</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48" w:type="dxa"/>
            <w:noWrap w:val="0"/>
            <w:vAlign w:val="center"/>
          </w:tcPr>
          <w:p>
            <w:pPr>
              <w:pStyle w:val="9"/>
              <w:adjustRightInd w:val="0"/>
              <w:snapToGrid w:val="0"/>
              <w:spacing w:line="300" w:lineRule="auto"/>
              <w:jc w:val="center"/>
              <w:rPr>
                <w:rFonts w:hint="default" w:ascii="宋体" w:hAnsi="Courier New" w:eastAsia="宋体" w:cs="Times New Roman"/>
                <w:color w:val="000000"/>
                <w:kern w:val="2"/>
                <w:sz w:val="21"/>
                <w:szCs w:val="20"/>
                <w:highlight w:val="none"/>
                <w:lang w:val="en-US" w:eastAsia="zh-CN" w:bidi="ar-SA"/>
              </w:rPr>
            </w:pPr>
            <w:r>
              <w:rPr>
                <w:rFonts w:hint="eastAsia" w:hAnsi="宋体" w:cs="宋体"/>
                <w:color w:val="000000" w:themeColor="text1"/>
                <w:sz w:val="22"/>
                <w:szCs w:val="22"/>
                <w:highlight w:val="none"/>
                <w:lang w:val="en-US" w:eastAsia="zh-CN"/>
                <w14:textFill>
                  <w14:solidFill>
                    <w14:schemeClr w14:val="tx1"/>
                  </w14:solidFill>
                </w14:textFill>
              </w:rPr>
              <w:t>11</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被套</w:t>
            </w:r>
          </w:p>
        </w:tc>
        <w:tc>
          <w:tcPr>
            <w:tcW w:w="2103" w:type="dxa"/>
            <w:noWrap w:val="0"/>
            <w:vAlign w:val="center"/>
          </w:tcPr>
          <w:p>
            <w:pPr>
              <w:pStyle w:val="7"/>
              <w:spacing w:line="240" w:lineRule="exact"/>
              <w:ind w:firstLine="0" w:firstLineChars="0"/>
              <w:jc w:val="center"/>
              <w:rPr>
                <w:rFonts w:hint="eastAsia" w:ascii="宋体" w:hAnsi="宋体" w:eastAsia="宋体" w:cs="宋体"/>
                <w:color w:val="000000" w:themeColor="text1"/>
                <w:spacing w:val="-4"/>
                <w:kern w:val="0"/>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110*200</w:t>
            </w:r>
          </w:p>
        </w:tc>
        <w:tc>
          <w:tcPr>
            <w:tcW w:w="982"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1条</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948" w:type="dxa"/>
            <w:noWrap w:val="0"/>
            <w:vAlign w:val="center"/>
          </w:tcPr>
          <w:p>
            <w:pPr>
              <w:pStyle w:val="9"/>
              <w:adjustRightInd w:val="0"/>
              <w:snapToGrid w:val="0"/>
              <w:spacing w:line="300" w:lineRule="auto"/>
              <w:jc w:val="center"/>
              <w:rPr>
                <w:rFonts w:hint="default" w:eastAsia="宋体"/>
                <w:color w:val="000000"/>
                <w:highlight w:val="none"/>
                <w:lang w:val="en-US" w:eastAsia="zh-CN"/>
              </w:rPr>
            </w:pPr>
            <w:r>
              <w:rPr>
                <w:rFonts w:hint="eastAsia"/>
                <w:color w:val="000000"/>
                <w:highlight w:val="none"/>
                <w:lang w:val="en-US" w:eastAsia="zh-CN"/>
              </w:rPr>
              <w:t>12</w:t>
            </w:r>
          </w:p>
        </w:tc>
        <w:tc>
          <w:tcPr>
            <w:tcW w:w="1856" w:type="dxa"/>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b w:val="0"/>
                <w:bCs/>
                <w:color w:val="000000" w:themeColor="text1"/>
                <w:sz w:val="22"/>
                <w:szCs w:val="22"/>
                <w:highlight w:val="none"/>
                <w14:textFill>
                  <w14:solidFill>
                    <w14:schemeClr w14:val="tx1"/>
                  </w14:solidFill>
                </w14:textFill>
              </w:rPr>
              <w:t>致患者手册</w:t>
            </w:r>
          </w:p>
        </w:tc>
        <w:tc>
          <w:tcPr>
            <w:tcW w:w="210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p>
        </w:tc>
        <w:tc>
          <w:tcPr>
            <w:tcW w:w="982" w:type="dxa"/>
            <w:noWrap w:val="0"/>
            <w:vAlign w:val="center"/>
          </w:tcPr>
          <w:p>
            <w:pPr>
              <w:pStyle w:val="9"/>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50册</w:t>
            </w:r>
          </w:p>
        </w:tc>
        <w:tc>
          <w:tcPr>
            <w:tcW w:w="1473" w:type="dxa"/>
            <w:noWrap w:val="0"/>
            <w:vAlign w:val="center"/>
          </w:tcPr>
          <w:p>
            <w:pPr>
              <w:adjustRightInd w:val="0"/>
              <w:snapToGrid w:val="0"/>
              <w:spacing w:line="300" w:lineRule="auto"/>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每单位</w:t>
            </w:r>
          </w:p>
        </w:tc>
      </w:tr>
    </w:tbl>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sz w:val="28"/>
          <w:szCs w:val="28"/>
          <w:lang w:val="en-US" w:eastAsia="zh-CN"/>
        </w:rPr>
      </w:pPr>
    </w:p>
    <w:p>
      <w:pPr>
        <w:jc w:val="both"/>
        <w:rPr>
          <w:rFonts w:hint="eastAsia" w:ascii="仿宋" w:hAnsi="仿宋" w:eastAsia="仿宋" w:cs="仿宋"/>
          <w:b/>
          <w:kern w:val="2"/>
          <w:sz w:val="28"/>
          <w:szCs w:val="28"/>
          <w:lang w:val="en-US" w:eastAsia="zh-CN" w:bidi="ar-SA"/>
        </w:rPr>
      </w:pP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所有参数必须全部满足，标“▲”参数为重要参数，须提供佐证材料，未明确佐证资料类型的在投标文件中须提供以下技术参数佐证资料中的至少任意1项且能够证明完全满足此项要求并加盖生产厂家鲜章，否则将被视为无效投标。</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（1）专业检验机构出具的检测报告；</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（2）投标产品官方彩页资料；</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（3）官网截图；</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（4）能够清晰证明技术参数或功能的照片等其他资料。</w:t>
      </w:r>
    </w:p>
    <w:p>
      <w:pPr>
        <w:adjustRightInd w:val="0"/>
        <w:snapToGrid w:val="0"/>
        <w:spacing w:before="0" w:after="0" w:line="420" w:lineRule="exact"/>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（5）加盖制造商鲜章的参数确认函。</w:t>
      </w:r>
    </w:p>
    <w:p>
      <w:pPr>
        <w:pStyle w:val="18"/>
        <w:rPr>
          <w:rFonts w:hint="eastAsia"/>
          <w:lang w:val="en-US" w:eastAsia="zh-CN"/>
        </w:rPr>
      </w:pPr>
    </w:p>
    <w:p>
      <w:pPr>
        <w:pStyle w:val="18"/>
        <w:numPr>
          <w:ilvl w:val="0"/>
          <w:numId w:val="0"/>
        </w:numPr>
        <w:ind w:leftChars="400"/>
        <w:rPr>
          <w:rFonts w:hint="eastAsia"/>
          <w:lang w:val="en-US" w:eastAsia="zh-CN"/>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pStyle w:val="2"/>
        <w:spacing w:before="0" w:after="0" w:line="360" w:lineRule="auto"/>
        <w:jc w:val="center"/>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58" w:name="_Toc15492"/>
      <w:bookmarkStart w:id="59" w:name="_Toc65660341"/>
      <w:bookmarkStart w:id="60" w:name="_Toc523"/>
      <w:bookmarkStart w:id="61" w:name="_Toc13356"/>
      <w:bookmarkStart w:id="62" w:name="_Toc28916"/>
      <w:bookmarkStart w:id="63"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询价项目服务</w:t>
      </w:r>
      <w:bookmarkEnd w:id="58"/>
      <w:bookmarkEnd w:id="59"/>
      <w:bookmarkEnd w:id="60"/>
      <w:bookmarkEnd w:id="61"/>
      <w:r>
        <w:rPr>
          <w:rFonts w:hint="eastAsia" w:ascii="方正小标宋_GBK" w:eastAsia="方正小标宋_GBK"/>
          <w:b w:val="0"/>
          <w:sz w:val="36"/>
          <w:szCs w:val="30"/>
        </w:rPr>
        <w:t>需求</w:t>
      </w:r>
      <w:bookmarkEnd w:id="62"/>
      <w:bookmarkEnd w:id="63"/>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default" w:ascii="仿宋" w:hAnsi="仿宋" w:eastAsia="仿宋" w:cs="仿宋"/>
          <w:sz w:val="28"/>
          <w:szCs w:val="28"/>
          <w:lang w:val="en-US" w:eastAsia="zh-CN"/>
        </w:rPr>
      </w:pPr>
      <w:bookmarkStart w:id="64" w:name="_Toc1850"/>
      <w:bookmarkStart w:id="65" w:name="_Toc342913389"/>
      <w:r>
        <w:rPr>
          <w:rFonts w:hint="eastAsia" w:ascii="仿宋" w:hAnsi="仿宋" w:eastAsia="仿宋" w:cs="仿宋"/>
          <w:sz w:val="28"/>
          <w:szCs w:val="28"/>
        </w:rPr>
        <w:t>一、服务期、地点及</w:t>
      </w:r>
      <w:r>
        <w:rPr>
          <w:rFonts w:hint="eastAsia" w:ascii="仿宋" w:hAnsi="仿宋" w:eastAsia="仿宋" w:cs="仿宋"/>
          <w:sz w:val="28"/>
          <w:szCs w:val="28"/>
          <w:lang w:val="en-US" w:eastAsia="zh-CN"/>
        </w:rPr>
        <w:t>成果验收</w:t>
      </w:r>
      <w:bookmarkEnd w:id="64"/>
    </w:p>
    <w:p>
      <w:pPr>
        <w:pStyle w:val="11"/>
        <w:pageBreakBefore w:val="0"/>
        <w:widowControl w:val="0"/>
        <w:kinsoku/>
        <w:wordWrap/>
        <w:overflowPunct/>
        <w:topLinePunct w:val="0"/>
        <w:autoSpaceDE/>
        <w:autoSpaceDN/>
        <w:bidi w:val="0"/>
        <w:spacing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（一）服务期：</w:t>
      </w:r>
      <w:r>
        <w:rPr>
          <w:rFonts w:hint="eastAsia" w:ascii="仿宋_GB2312" w:hAnsi="Times New Roman" w:eastAsia="仿宋_GB2312" w:cs="Times New Roman"/>
          <w:color w:val="auto"/>
          <w:kern w:val="2"/>
          <w:sz w:val="28"/>
          <w:szCs w:val="28"/>
          <w:highlight w:val="none"/>
          <w:lang w:val="en-US" w:eastAsia="zh-CN" w:bidi="ar-SA"/>
        </w:rPr>
        <w:t>供应商应在合同签订后</w:t>
      </w:r>
      <w:r>
        <w:rPr>
          <w:rFonts w:hint="eastAsia" w:ascii="仿宋_GB2312" w:eastAsia="仿宋_GB2312" w:cs="Times New Roman"/>
          <w:color w:val="auto"/>
          <w:kern w:val="2"/>
          <w:sz w:val="28"/>
          <w:szCs w:val="28"/>
          <w:highlight w:val="none"/>
          <w:lang w:val="en-US" w:eastAsia="zh-CN" w:bidi="ar-SA"/>
        </w:rPr>
        <w:t>15</w:t>
      </w:r>
      <w:r>
        <w:rPr>
          <w:rFonts w:hint="eastAsia" w:ascii="仿宋_GB2312" w:hAnsi="Times New Roman" w:eastAsia="仿宋_GB2312" w:cs="Times New Roman"/>
          <w:color w:val="auto"/>
          <w:kern w:val="2"/>
          <w:sz w:val="28"/>
          <w:szCs w:val="28"/>
          <w:highlight w:val="none"/>
          <w:lang w:val="en-US" w:eastAsia="zh-CN" w:bidi="ar-SA"/>
        </w:rPr>
        <w:t>个日历天内完成设备的供货、安装、调试并保证正常运行等工作。供应商提供的设备须为全新产品，并对因安装调试错误所导致的设备损坏等承担全部赔偿责任。</w:t>
      </w:r>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（二）服务地点：</w:t>
      </w:r>
      <w:r>
        <w:rPr>
          <w:rFonts w:hint="eastAsia" w:ascii="仿宋" w:hAnsi="仿宋" w:eastAsia="仿宋" w:cs="仿宋"/>
          <w:sz w:val="28"/>
          <w:szCs w:val="28"/>
          <w:lang w:val="en-US" w:eastAsia="zh-CN"/>
        </w:rPr>
        <w:t>重庆市</w:t>
      </w:r>
      <w:r>
        <w:rPr>
          <w:rFonts w:hint="eastAsia" w:ascii="仿宋_GB2312" w:hAnsi="仿宋" w:eastAsia="仿宋_GB2312"/>
          <w:color w:val="auto"/>
          <w:spacing w:val="-10"/>
          <w:sz w:val="28"/>
          <w:szCs w:val="28"/>
          <w:highlight w:val="none"/>
          <w:shd w:val="clear" w:color="auto" w:fill="auto"/>
          <w:lang w:eastAsia="zh-CN"/>
        </w:rPr>
        <w:t>铜梁区妇幼保健院</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（三）验收</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货物到达现场后，成交人应经采购人或其指定验收单位清点品名、规格、数量；检查外观，作出验收记录，双方签字确认。</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成交人应保证货物到达采购人所在地完好无损，如有缺漏、损坏，由成交偶人负责调换、补齐或赔偿。</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成交人应提供完备的技术资料、装箱单和合格证等，并派遣专业技术人员进行现场安装调试。验收合格条件如下：</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（1）设备品种、规格、数量、技术参数以及商品品牌、生产制造商等与采购合同一致，性能指标达到规定的标准。</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（2）货物技术资料、装箱单、合格证等资料齐全。</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（3）在规定时间内完成交货并验收，并经采购人确认。</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4</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成交人提供的货物未达到采购文件要求，且对采购人造成损失的，由成交人承担一切责任，并赔偿所造成的损失。</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cs="Times New Roman"/>
          <w:color w:val="auto"/>
          <w:kern w:val="2"/>
          <w:sz w:val="28"/>
          <w:szCs w:val="28"/>
          <w:highlight w:val="none"/>
          <w:lang w:val="en-US" w:eastAsia="zh-CN" w:bidi="ar-SA"/>
        </w:rPr>
        <w:t>5.</w:t>
      </w:r>
      <w:r>
        <w:rPr>
          <w:rFonts w:hint="eastAsia" w:ascii="仿宋_GB2312" w:hAnsi="Times New Roman" w:eastAsia="仿宋_GB2312" w:cs="Times New Roman"/>
          <w:color w:val="auto"/>
          <w:kern w:val="2"/>
          <w:sz w:val="28"/>
          <w:szCs w:val="28"/>
          <w:highlight w:val="none"/>
          <w:lang w:val="en-US" w:eastAsia="zh-CN" w:bidi="ar-SA"/>
        </w:rPr>
        <w:t>采购人需要制造商对成交人交付的产品（包括质量、技术参数等）进行确认的，制造商应予以配合，并出具书面意见。</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cs="Times New Roman"/>
          <w:color w:val="auto"/>
          <w:kern w:val="2"/>
          <w:sz w:val="28"/>
          <w:szCs w:val="28"/>
          <w:highlight w:val="none"/>
          <w:lang w:val="en-US" w:eastAsia="zh-CN" w:bidi="ar-SA"/>
        </w:rPr>
        <w:t>6.</w:t>
      </w:r>
      <w:r>
        <w:rPr>
          <w:rFonts w:hint="eastAsia" w:ascii="仿宋_GB2312" w:hAnsi="Times New Roman" w:eastAsia="仿宋_GB2312" w:cs="Times New Roman"/>
          <w:color w:val="auto"/>
          <w:kern w:val="2"/>
          <w:sz w:val="28"/>
          <w:szCs w:val="28"/>
          <w:highlight w:val="none"/>
          <w:lang w:val="en-US" w:eastAsia="zh-CN" w:bidi="ar-SA"/>
        </w:rPr>
        <w:t>验收所产生的一切费用均由成交人承担。</w:t>
      </w:r>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7.产品包装材料归采购人所有。</w:t>
      </w:r>
      <w:bookmarkStart w:id="66" w:name="_Toc6457"/>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二、质量保证及售后服务</w:t>
      </w:r>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（一）产品质量保证期：自验收合格之日起，</w:t>
      </w:r>
      <w:r>
        <w:rPr>
          <w:rFonts w:hint="eastAsia" w:ascii="仿宋" w:hAnsi="仿宋" w:eastAsia="仿宋" w:cs="仿宋"/>
          <w:b w:val="0"/>
          <w:bCs/>
          <w:sz w:val="28"/>
          <w:szCs w:val="28"/>
          <w:highlight w:val="none"/>
        </w:rPr>
        <w:t>提供</w:t>
      </w: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rPr>
        <w:t>年（自本项目验收合格之日起计算）的免费质保期。</w:t>
      </w:r>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b w:val="0"/>
          <w:bCs/>
          <w:sz w:val="28"/>
          <w:szCs w:val="28"/>
        </w:rPr>
      </w:pPr>
      <w:r>
        <w:rPr>
          <w:rFonts w:hint="eastAsia" w:ascii="仿宋" w:hAnsi="仿宋" w:eastAsia="仿宋" w:cs="仿宋"/>
          <w:b w:val="0"/>
          <w:bCs/>
          <w:sz w:val="28"/>
          <w:szCs w:val="28"/>
        </w:rPr>
        <w:t>（二）售后服务内容</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1.厂家提供售后服务和技术支持；提供详细的服务范围、服务承诺及保修期限。</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2.中标人应提供及时周到的售后服务，应保证每季度至少一次上门回访、检修。</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3.中标人在接采购人通知1小时做出响应，2小时内到达现场，24小时内维修完毕，不能在规定时间内修好的要免费提供备品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机</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备件。</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4.中标人免费为采购人提供中文操作手册并培训操作人员，其中包括讲解产品的结构以及原理、产品的使用以及维护保养，直至操作人员能够独立的操作使用。</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（三）备品备件及易损件</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供应商售后服务中，维修使用的备品备件及易损件应为原厂配件，未经采购人同意不得使用非原厂配件。</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四</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质量保证期内，如果证实货物有缺陷的，包括潜在的缺陷或者使用不符合要求的材料等，供应商应立即免费维修或者更换有缺陷的货物或者部件，保证达到合同规定的技术以及性能要求。如果供应商在收到通知后5天内没有弥补缺陷，采购人可自行采取必要的补救措施，但风险和费用由供应商承担，采购人同时保留通过法律途径进行索赔的权利。</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、报价要求</w:t>
      </w:r>
      <w:bookmarkEnd w:id="66"/>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w:t>
      </w:r>
      <w:r>
        <w:rPr>
          <w:rFonts w:hint="eastAsia" w:ascii="仿宋" w:hAnsi="仿宋" w:eastAsia="仿宋" w:cs="仿宋"/>
          <w:kern w:val="0"/>
          <w:sz w:val="28"/>
          <w:szCs w:val="28"/>
        </w:rPr>
        <w:t>须为人民币报价</w:t>
      </w:r>
      <w:r>
        <w:rPr>
          <w:rFonts w:hint="eastAsia" w:ascii="仿宋" w:hAnsi="仿宋" w:eastAsia="仿宋" w:cs="仿宋"/>
          <w:sz w:val="28"/>
          <w:szCs w:val="28"/>
        </w:rPr>
        <w:t>，包括完成本项目所需的货物、安装、税费、运杂费、安装调试费、保险费、装卸费、仓储费、验收（包括邀请及第三方检测机构验收）、培训、售后等所有费用。因成交供应商自身原因造成漏报、少报皆由其自行承担责任，采购人不再补偿。</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sz w:val="28"/>
          <w:szCs w:val="28"/>
        </w:rPr>
      </w:pPr>
      <w:bookmarkStart w:id="67" w:name="_Toc22137"/>
      <w:bookmarkStart w:id="68" w:name="_Toc7562"/>
      <w:bookmarkStart w:id="69" w:name="_Toc65660345"/>
      <w:bookmarkStart w:id="70" w:name="_Toc106034785"/>
      <w:bookmarkStart w:id="71" w:name="_Toc9192"/>
      <w:bookmarkStart w:id="72" w:name="_Toc11000"/>
      <w:r>
        <w:rPr>
          <w:rFonts w:hint="eastAsia" w:ascii="仿宋" w:hAnsi="仿宋" w:eastAsia="仿宋" w:cs="仿宋"/>
          <w:sz w:val="28"/>
          <w:szCs w:val="28"/>
        </w:rPr>
        <w:t>四、付款方式</w:t>
      </w:r>
      <w:bookmarkEnd w:id="67"/>
      <w:bookmarkEnd w:id="68"/>
      <w:bookmarkEnd w:id="69"/>
      <w:bookmarkEnd w:id="70"/>
      <w:bookmarkEnd w:id="71"/>
      <w:bookmarkEnd w:id="72"/>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rPr>
      </w:pPr>
      <w:r>
        <w:rPr>
          <w:rFonts w:hint="eastAsia" w:ascii="仿宋" w:hAnsi="仿宋" w:eastAsia="仿宋" w:cs="仿宋"/>
          <w:color w:val="auto"/>
          <w:kern w:val="0"/>
          <w:sz w:val="28"/>
          <w:szCs w:val="28"/>
          <w:highlight w:val="none"/>
          <w:lang w:val="en-US" w:eastAsia="zh-CN"/>
        </w:rPr>
        <w:t>设备安装调试完毕、验收合格后凭销售发票和验收报告即由采购人在60日内一次性支付合同总金额的100%；质保期满后，若无质量及售后问题由采购人一次性退还履约保证金。</w:t>
      </w:r>
    </w:p>
    <w:p>
      <w:pPr>
        <w:keepNext w:val="0"/>
        <w:keepLines w:val="0"/>
        <w:pageBreakBefore w:val="0"/>
        <w:widowControl w:val="0"/>
        <w:kinsoku/>
        <w:wordWrap/>
        <w:overflowPunct/>
        <w:topLinePunct w:val="0"/>
        <w:autoSpaceDE/>
        <w:autoSpaceDN/>
        <w:bidi w:val="0"/>
        <w:adjustRightInd w:val="0"/>
        <w:snapToGrid/>
        <w:spacing w:line="440" w:lineRule="exact"/>
        <w:ind w:right="0" w:rightChars="0" w:firstLine="562" w:firstLineChars="200"/>
        <w:jc w:val="left"/>
        <w:textAlignment w:val="baseline"/>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五、履约保证金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（一）履约保证金金额：成交价的5%；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（二）履约保证金缴纳方式：银行转账或电汇的方式。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（三）履约保证提交时间：成交通知书发出后5个工作日内，合同签订前转入采购人指定账号，否则视为自动放弃中标资格。</w:t>
      </w:r>
    </w:p>
    <w:p>
      <w:pPr>
        <w:pStyle w:val="18"/>
        <w:pageBreakBefore w:val="0"/>
        <w:widowControl w:val="0"/>
        <w:kinsoku/>
        <w:wordWrap/>
        <w:overflowPunct/>
        <w:topLinePunct w:val="0"/>
        <w:autoSpaceDE/>
        <w:autoSpaceDN/>
        <w:bidi w:val="0"/>
        <w:spacing w:after="0" w:afterLines="0" w:line="44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（四）履约保证金的退还时间：完成合同约定内容后采购人于15个工作日内一次性退还履约保证金（不计息）。</w:t>
      </w:r>
    </w:p>
    <w:p>
      <w:pPr>
        <w:pStyle w:val="2"/>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kern w:val="2"/>
          <w:sz w:val="28"/>
          <w:szCs w:val="28"/>
          <w:lang w:val="en-US" w:eastAsia="zh-CN" w:bidi="ar-SA"/>
        </w:rPr>
      </w:pPr>
      <w:bookmarkStart w:id="73" w:name="_Toc12271"/>
      <w:r>
        <w:rPr>
          <w:rFonts w:hint="eastAsia" w:ascii="仿宋" w:hAnsi="仿宋" w:eastAsia="仿宋" w:cs="仿宋"/>
          <w:kern w:val="2"/>
          <w:sz w:val="28"/>
          <w:szCs w:val="28"/>
          <w:lang w:val="en-US" w:eastAsia="zh-CN" w:bidi="ar-SA"/>
        </w:rPr>
        <w:t>六、培训</w:t>
      </w:r>
    </w:p>
    <w:bookmarkEnd w:id="73"/>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成交供应商免费为采购人提供中文操作手册并培训操作人员，其中包括讲解产品的结构以及原理、产品的使用以及维护保养，直至操作人员能够独立的操作使用。</w:t>
      </w:r>
    </w:p>
    <w:p>
      <w:pPr>
        <w:snapToGrid w:val="0"/>
        <w:spacing w:line="400" w:lineRule="exact"/>
        <w:ind w:firstLine="540"/>
        <w:rPr>
          <w:rFonts w:hint="eastAsia" w:ascii="方正仿宋_GBK" w:eastAsia="方正仿宋_GBK"/>
          <w:sz w:val="24"/>
          <w:szCs w:val="24"/>
        </w:rPr>
      </w:pPr>
    </w:p>
    <w:p>
      <w:pPr>
        <w:pStyle w:val="2"/>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74" w:name="_Toc16123"/>
      <w:bookmarkStart w:id="75" w:name="_Toc65660349"/>
      <w:bookmarkStart w:id="76" w:name="_Toc106034789"/>
      <w:bookmarkStart w:id="77" w:name="_Toc24195"/>
      <w:bookmarkStart w:id="78" w:name="_Toc31282"/>
      <w:bookmarkStart w:id="79" w:name="_Toc28442"/>
      <w:r>
        <w:rPr>
          <w:rFonts w:hint="eastAsia" w:ascii="方正小标宋_GBK" w:eastAsia="方正小标宋_GBK"/>
          <w:b w:val="0"/>
          <w:sz w:val="36"/>
          <w:szCs w:val="30"/>
        </w:rPr>
        <w:t>第四篇  采购程序、评定成交的标准、无效报价及采购终止</w:t>
      </w:r>
      <w:bookmarkEnd w:id="74"/>
      <w:bookmarkEnd w:id="75"/>
      <w:bookmarkEnd w:id="76"/>
      <w:bookmarkEnd w:id="77"/>
      <w:bookmarkEnd w:id="78"/>
      <w:bookmarkEnd w:id="79"/>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80" w:name="_Toc106034790"/>
      <w:bookmarkStart w:id="81" w:name="_Toc65660350"/>
      <w:bookmarkStart w:id="82" w:name="_Toc27932"/>
      <w:bookmarkStart w:id="83" w:name="_Toc9361"/>
      <w:bookmarkStart w:id="84" w:name="_Toc64732012"/>
      <w:bookmarkStart w:id="85" w:name="_Toc5167"/>
      <w:bookmarkStart w:id="86" w:name="_Toc4449"/>
      <w:r>
        <w:rPr>
          <w:rFonts w:hint="eastAsia" w:ascii="方正仿宋_GBK" w:hAnsi="宋体" w:eastAsia="方正仿宋_GBK"/>
          <w:sz w:val="24"/>
        </w:rPr>
        <w:t>一、采购程序</w:t>
      </w:r>
      <w:bookmarkEnd w:id="80"/>
      <w:bookmarkEnd w:id="81"/>
      <w:bookmarkEnd w:id="82"/>
      <w:bookmarkEnd w:id="83"/>
      <w:bookmarkEnd w:id="84"/>
      <w:bookmarkEnd w:id="85"/>
      <w:bookmarkEnd w:id="86"/>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www.creditchina.gov.cn)、中国政府采购网</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www.ccgp.gov.cn</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等渠道查询信用记录。</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1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beforeLines="0" w:afterLines="0"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pPr>
        <w:pStyle w:val="2"/>
        <w:adjustRightInd w:val="0"/>
        <w:spacing w:before="0" w:after="0" w:line="400" w:lineRule="exact"/>
        <w:ind w:firstLine="480" w:firstLineChars="200"/>
        <w:outlineLvl w:val="2"/>
        <w:rPr>
          <w:rFonts w:hint="eastAsia" w:ascii="方正仿宋_GBK" w:hAnsi="宋体" w:eastAsia="方正仿宋_GBK"/>
          <w:b w:val="0"/>
          <w:bCs/>
          <w:i/>
          <w:iCs/>
          <w:sz w:val="24"/>
          <w:szCs w:val="24"/>
        </w:rPr>
      </w:pPr>
      <w:bookmarkStart w:id="87" w:name="_Toc5149"/>
      <w:bookmarkStart w:id="88" w:name="_Toc11713"/>
      <w:bookmarkStart w:id="89" w:name="_Toc1001"/>
      <w:bookmarkStart w:id="90" w:name="_Toc106034791"/>
      <w:bookmarkStart w:id="91" w:name="_Toc64732013"/>
      <w:bookmarkStart w:id="92" w:name="_Toc30639"/>
      <w:bookmarkStart w:id="93" w:name="_Toc65660351"/>
      <w:r>
        <w:rPr>
          <w:rFonts w:hint="eastAsia" w:ascii="方正仿宋_GBK" w:hAnsi="宋体" w:eastAsia="方正仿宋_GBK"/>
          <w:sz w:val="24"/>
        </w:rPr>
        <w:t>二、评定成交的标准</w:t>
      </w:r>
      <w:bookmarkEnd w:id="87"/>
      <w:bookmarkEnd w:id="88"/>
      <w:bookmarkEnd w:id="89"/>
      <w:bookmarkEnd w:id="90"/>
      <w:bookmarkEnd w:id="91"/>
      <w:bookmarkEnd w:id="92"/>
      <w:bookmarkEnd w:id="93"/>
    </w:p>
    <w:p>
      <w:pPr>
        <w:pStyle w:val="11"/>
        <w:spacing w:beforeLines="0" w:afterLines="0"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1.供应商为非联合体参与报价的，对小微型企业给予</w:t>
      </w:r>
      <w:r>
        <w:rPr>
          <w:rFonts w:hint="eastAsia" w:ascii="方正仿宋_GBK" w:hAnsi="宋体" w:eastAsia="方正仿宋_GBK"/>
          <w:sz w:val="24"/>
          <w:szCs w:val="24"/>
          <w:u w:val="single"/>
          <w:lang w:val="en-US" w:eastAsia="zh-CN"/>
        </w:rPr>
        <w:t>10</w:t>
      </w:r>
      <w:r>
        <w:rPr>
          <w:rFonts w:hint="eastAsia" w:ascii="方正仿宋_GBK" w:hAnsi="宋体" w:eastAsia="方正仿宋_GBK"/>
          <w:sz w:val="24"/>
          <w:szCs w:val="24"/>
        </w:rPr>
        <w:t>%的扣除，以扣除后的报价参与评审。</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2监狱企业、残疾人福利性单位视同小型、微型企业。</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（二）若供应商的报价经扣减后价格相同，按技术（质量）的优劣顺序排列；以上都相同的，按服务条款的优劣顺序排列。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94" w:name="_Toc65660352"/>
      <w:bookmarkStart w:id="95" w:name="_Toc29113"/>
      <w:bookmarkStart w:id="96" w:name="_Toc12644"/>
      <w:bookmarkStart w:id="97" w:name="_Toc30250"/>
      <w:bookmarkStart w:id="98" w:name="_Toc19473"/>
      <w:bookmarkStart w:id="99" w:name="_Toc106034792"/>
      <w:r>
        <w:rPr>
          <w:rFonts w:hint="eastAsia" w:ascii="方正仿宋_GBK" w:hAnsi="宋体" w:eastAsia="方正仿宋_GBK"/>
          <w:sz w:val="24"/>
        </w:rPr>
        <w:t>三、无效</w:t>
      </w:r>
      <w:bookmarkEnd w:id="94"/>
      <w:bookmarkEnd w:id="95"/>
      <w:bookmarkEnd w:id="96"/>
      <w:r>
        <w:rPr>
          <w:rFonts w:hint="eastAsia" w:ascii="方正仿宋_GBK" w:hAnsi="宋体" w:eastAsia="方正仿宋_GBK"/>
          <w:sz w:val="24"/>
        </w:rPr>
        <w:t>报价</w:t>
      </w:r>
      <w:bookmarkEnd w:id="97"/>
      <w:bookmarkEnd w:id="98"/>
      <w:bookmarkEnd w:id="9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1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11"/>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00" w:name="_Toc9"/>
      <w:bookmarkStart w:id="101" w:name="_Toc22716"/>
      <w:bookmarkStart w:id="102" w:name="_Toc29298"/>
      <w:bookmarkStart w:id="103" w:name="_Toc65660353"/>
      <w:bookmarkStart w:id="104" w:name="_Toc106034793"/>
      <w:bookmarkStart w:id="105" w:name="_Toc28422"/>
      <w:r>
        <w:rPr>
          <w:rFonts w:hint="eastAsia" w:ascii="方正仿宋_GBK" w:hAnsi="宋体" w:eastAsia="方正仿宋_GBK"/>
          <w:sz w:val="24"/>
        </w:rPr>
        <w:t>四、采购终止</w:t>
      </w:r>
      <w:bookmarkEnd w:id="100"/>
      <w:bookmarkEnd w:id="101"/>
      <w:bookmarkEnd w:id="102"/>
      <w:bookmarkEnd w:id="103"/>
      <w:bookmarkEnd w:id="104"/>
      <w:bookmarkEnd w:id="10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pPr>
        <w:pStyle w:val="2"/>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06" w:name="_Toc17908"/>
      <w:bookmarkStart w:id="107" w:name="_Toc20055"/>
      <w:bookmarkStart w:id="108" w:name="_Toc65660354"/>
      <w:bookmarkStart w:id="109" w:name="_Toc10768"/>
      <w:bookmarkStart w:id="110" w:name="_Toc8916"/>
      <w:bookmarkStart w:id="111" w:name="_Toc106034794"/>
      <w:r>
        <w:rPr>
          <w:rFonts w:hint="eastAsia" w:ascii="方正小标宋_GBK" w:eastAsia="方正小标宋_GBK"/>
          <w:b w:val="0"/>
          <w:sz w:val="36"/>
          <w:szCs w:val="30"/>
        </w:rPr>
        <w:t>第五篇  供应商须知</w:t>
      </w:r>
      <w:bookmarkEnd w:id="106"/>
      <w:bookmarkEnd w:id="107"/>
      <w:bookmarkEnd w:id="108"/>
      <w:bookmarkEnd w:id="109"/>
      <w:bookmarkEnd w:id="110"/>
      <w:bookmarkEnd w:id="111"/>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12" w:name="_Toc31051"/>
      <w:bookmarkStart w:id="113" w:name="_Toc106034795"/>
      <w:bookmarkStart w:id="114" w:name="_Toc65660355"/>
      <w:bookmarkStart w:id="115" w:name="_Toc5290"/>
      <w:bookmarkStart w:id="116" w:name="_Toc2864"/>
      <w:bookmarkStart w:id="117" w:name="_Toc16524"/>
      <w:r>
        <w:rPr>
          <w:rFonts w:hint="eastAsia" w:ascii="方正仿宋_GBK" w:hAnsi="宋体" w:eastAsia="方正仿宋_GBK"/>
          <w:sz w:val="24"/>
        </w:rPr>
        <w:t>一、询价费用</w:t>
      </w:r>
      <w:bookmarkEnd w:id="112"/>
      <w:bookmarkEnd w:id="113"/>
      <w:bookmarkEnd w:id="114"/>
      <w:bookmarkEnd w:id="115"/>
      <w:bookmarkEnd w:id="116"/>
      <w:bookmarkEnd w:id="117"/>
    </w:p>
    <w:p>
      <w:pPr>
        <w:pStyle w:val="2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18" w:name="_Toc31070"/>
      <w:bookmarkStart w:id="119" w:name="_Toc106034796"/>
      <w:bookmarkStart w:id="120" w:name="_Toc241"/>
      <w:bookmarkStart w:id="121" w:name="_Toc31739"/>
      <w:bookmarkStart w:id="122" w:name="_Toc5915"/>
      <w:bookmarkStart w:id="123" w:name="_Toc65660356"/>
      <w:r>
        <w:rPr>
          <w:rFonts w:hint="eastAsia" w:ascii="方正仿宋_GBK" w:hAnsi="宋体" w:eastAsia="方正仿宋_GBK"/>
          <w:sz w:val="24"/>
        </w:rPr>
        <w:t>二、询价通知书</w:t>
      </w:r>
      <w:bookmarkEnd w:id="118"/>
      <w:bookmarkEnd w:id="119"/>
      <w:bookmarkEnd w:id="120"/>
      <w:bookmarkEnd w:id="121"/>
      <w:bookmarkEnd w:id="122"/>
      <w:bookmarkEnd w:id="123"/>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（二）采购人（或采购代理机构）所作的一切有效的书面通知、修改及补充，都是询价通知书不可分割的部分。</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24" w:name="_Toc1922"/>
      <w:bookmarkStart w:id="125" w:name="_Toc106034797"/>
      <w:bookmarkStart w:id="126" w:name="_Toc65660357"/>
      <w:bookmarkStart w:id="127" w:name="_Toc12849"/>
      <w:bookmarkStart w:id="128" w:name="_Toc9532"/>
      <w:bookmarkStart w:id="129" w:name="_Toc3061"/>
      <w:r>
        <w:rPr>
          <w:rFonts w:hint="eastAsia" w:ascii="方正仿宋_GBK" w:hAnsi="宋体" w:eastAsia="方正仿宋_GBK"/>
          <w:sz w:val="24"/>
        </w:rPr>
        <w:t>三、报价要求</w:t>
      </w:r>
      <w:bookmarkEnd w:id="124"/>
      <w:bookmarkEnd w:id="125"/>
      <w:bookmarkEnd w:id="126"/>
      <w:bookmarkEnd w:id="127"/>
      <w:bookmarkEnd w:id="128"/>
      <w:bookmarkEnd w:id="129"/>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2.发生以下情况之一者，保证金不予退还：</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2.3除因不可抗力或询价通知书认可的情形以外，成交供应商不与采购人签订合同的；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2.4供应商与采购人、其他供应商或者采购代理机构恶意串通的；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rPr>
        <w:t>保证金的有效期限在</w:t>
      </w:r>
      <w:r>
        <w:rPr>
          <w:rFonts w:hint="eastAsia" w:ascii="方正仿宋_GBK" w:hAnsi="宋体" w:eastAsia="方正仿宋_GBK"/>
          <w:sz w:val="24"/>
          <w:szCs w:val="24"/>
        </w:rPr>
        <w:t>报价有效期</w:t>
      </w:r>
      <w:r>
        <w:rPr>
          <w:rFonts w:hint="eastAsia" w:ascii="方正仿宋_GBK" w:hAnsi="宋体" w:eastAsia="方正仿宋_GBK"/>
          <w:sz w:val="24"/>
        </w:rPr>
        <w:t>过后三十天继续有效。</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pStyle w:val="9"/>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30" w:name="_Toc106034798"/>
      <w:bookmarkStart w:id="131" w:name="_Toc32326"/>
      <w:bookmarkStart w:id="132" w:name="_Toc6242"/>
      <w:bookmarkStart w:id="133" w:name="_Toc14702"/>
      <w:bookmarkStart w:id="134" w:name="_Toc65660358"/>
      <w:bookmarkStart w:id="135" w:name="_Toc10172"/>
      <w:r>
        <w:rPr>
          <w:rFonts w:hint="eastAsia" w:ascii="方正仿宋_GBK" w:hAnsi="宋体" w:eastAsia="方正仿宋_GBK"/>
          <w:sz w:val="24"/>
        </w:rPr>
        <w:t>四、成交供应商的确定和变更</w:t>
      </w:r>
      <w:bookmarkEnd w:id="130"/>
      <w:bookmarkEnd w:id="131"/>
      <w:bookmarkEnd w:id="132"/>
      <w:bookmarkEnd w:id="133"/>
      <w:bookmarkEnd w:id="134"/>
      <w:bookmarkEnd w:id="13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2.成交供应商无充分理由放弃成交的，采购人将向同级财政部门报告，财政部门将根据相关法律法规的规定进行处理。</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36" w:name="_Toc106034799"/>
      <w:bookmarkStart w:id="137" w:name="_Toc10504"/>
      <w:bookmarkStart w:id="138" w:name="_Toc1092"/>
      <w:bookmarkStart w:id="139" w:name="_Toc65660359"/>
      <w:bookmarkStart w:id="140" w:name="_Toc4405"/>
      <w:bookmarkStart w:id="141" w:name="_Toc29821"/>
      <w:r>
        <w:rPr>
          <w:rFonts w:hint="eastAsia" w:ascii="方正仿宋_GBK" w:hAnsi="宋体" w:eastAsia="方正仿宋_GBK"/>
          <w:sz w:val="24"/>
        </w:rPr>
        <w:t>五、成交通知</w:t>
      </w:r>
      <w:bookmarkEnd w:id="136"/>
      <w:bookmarkEnd w:id="137"/>
      <w:bookmarkEnd w:id="138"/>
      <w:bookmarkEnd w:id="139"/>
      <w:bookmarkEnd w:id="140"/>
      <w:bookmarkEnd w:id="141"/>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（一）成交供应商确定后，采购代理机构将在重庆市铜梁区妇幼保健院网上发布成交结果公告。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pPr>
        <w:pageBreakBefore w:val="0"/>
        <w:widowControl w:val="0"/>
        <w:kinsoku/>
        <w:wordWrap/>
        <w:overflowPunct/>
        <w:topLinePunct w:val="0"/>
        <w:autoSpaceDE/>
        <w:autoSpaceDN/>
        <w:bidi w:val="0"/>
        <w:spacing w:line="40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2"/>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sz w:val="24"/>
        </w:rPr>
      </w:pPr>
      <w:bookmarkStart w:id="142" w:name="_Toc106034800"/>
      <w:bookmarkStart w:id="143" w:name="_Toc31082"/>
      <w:bookmarkStart w:id="144" w:name="_Toc30909"/>
      <w:bookmarkStart w:id="145" w:name="_Toc1010"/>
      <w:bookmarkStart w:id="146" w:name="_Toc65660360"/>
      <w:bookmarkStart w:id="147" w:name="_Toc28366"/>
      <w:r>
        <w:rPr>
          <w:rFonts w:hint="eastAsia" w:ascii="方正仿宋_GBK" w:hAnsi="宋体" w:eastAsia="方正仿宋_GBK"/>
          <w:sz w:val="24"/>
        </w:rPr>
        <w:t>六、关于质疑和投诉</w:t>
      </w:r>
      <w:bookmarkEnd w:id="142"/>
      <w:bookmarkEnd w:id="143"/>
      <w:bookmarkEnd w:id="144"/>
      <w:bookmarkEnd w:id="145"/>
      <w:bookmarkEnd w:id="146"/>
      <w:bookmarkEnd w:id="147"/>
    </w:p>
    <w:p>
      <w:pPr>
        <w:pageBreakBefore w:val="0"/>
        <w:widowControl w:val="0"/>
        <w:kinsoku/>
        <w:wordWrap/>
        <w:overflowPunct/>
        <w:topLinePunct w:val="0"/>
        <w:autoSpaceDE/>
        <w:autoSpaceDN/>
        <w:bidi w:val="0"/>
        <w:spacing w:line="400" w:lineRule="exact"/>
        <w:ind w:firstLine="360" w:firstLineChars="150"/>
        <w:textAlignment w:val="auto"/>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pageBreakBefore w:val="0"/>
        <w:widowControl w:val="0"/>
        <w:kinsoku/>
        <w:wordWrap/>
        <w:overflowPunct/>
        <w:topLinePunct w:val="0"/>
        <w:autoSpaceDE/>
        <w:autoSpaceDN/>
        <w:bidi w:val="0"/>
        <w:spacing w:line="40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pageBreakBefore w:val="0"/>
        <w:widowControl w:val="0"/>
        <w:kinsoku/>
        <w:wordWrap/>
        <w:overflowPunct/>
        <w:topLinePunct w:val="0"/>
        <w:autoSpaceDE/>
        <w:autoSpaceDN/>
        <w:bidi w:val="0"/>
        <w:spacing w:line="40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质疑项目的项目名称、项目号以及采购执行编号</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48" w:name="_Toc16648"/>
      <w:bookmarkStart w:id="149" w:name="_Toc23778"/>
      <w:bookmarkStart w:id="150" w:name="_Toc65660361"/>
      <w:bookmarkStart w:id="151" w:name="_Toc3127"/>
      <w:bookmarkStart w:id="152" w:name="_Toc24324"/>
      <w:bookmarkStart w:id="153" w:name="_Toc106034801"/>
      <w:r>
        <w:rPr>
          <w:rFonts w:hint="eastAsia" w:ascii="方正仿宋_GBK" w:hAnsi="宋体" w:eastAsia="方正仿宋_GBK"/>
          <w:sz w:val="24"/>
        </w:rPr>
        <w:t>七、签订合同</w:t>
      </w:r>
      <w:bookmarkEnd w:id="148"/>
      <w:bookmarkEnd w:id="149"/>
      <w:bookmarkEnd w:id="150"/>
      <w:bookmarkEnd w:id="151"/>
      <w:bookmarkEnd w:id="152"/>
      <w:bookmarkEnd w:id="153"/>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（二）询价通知书、供应商的响应文件及澄清文件等，均为签订政府采购合同的依据。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）合同原则上应按照《重庆市政府采购合同》签订，相关单位要求适用合同通用格式版本的，应按其要求另行签订其他合同。</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）采购人要求成交供应商提供履约保证金的，应当在询价通知书中予以约定。成交供应商履约完毕后，采购人根据采购文件规定无息退还其履约保证金。</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54" w:name="_Toc106034802"/>
      <w:bookmarkStart w:id="155" w:name="_Toc77"/>
      <w:bookmarkStart w:id="156" w:name="_Toc20177"/>
      <w:r>
        <w:rPr>
          <w:rFonts w:hint="eastAsia" w:ascii="方正仿宋_GBK" w:hAnsi="宋体" w:eastAsia="方正仿宋_GBK"/>
          <w:sz w:val="24"/>
        </w:rPr>
        <w:t>八、项目验收</w:t>
      </w:r>
      <w:bookmarkEnd w:id="154"/>
      <w:bookmarkEnd w:id="155"/>
      <w:bookmarkEnd w:id="156"/>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57" w:name="_Toc2438"/>
      <w:bookmarkStart w:id="158" w:name="_Toc32594"/>
      <w:bookmarkStart w:id="159" w:name="_Toc65660362"/>
      <w:bookmarkStart w:id="160" w:name="_Toc29513"/>
      <w:bookmarkStart w:id="161" w:name="_Toc106034803"/>
      <w:bookmarkStart w:id="162" w:name="_Toc27594"/>
      <w:r>
        <w:rPr>
          <w:rFonts w:hint="eastAsia" w:ascii="方正仿宋_GBK" w:hAnsi="宋体" w:eastAsia="方正仿宋_GBK"/>
          <w:sz w:val="24"/>
        </w:rPr>
        <w:t>九、采购代理服务费</w:t>
      </w:r>
      <w:bookmarkEnd w:id="157"/>
      <w:bookmarkEnd w:id="158"/>
      <w:bookmarkEnd w:id="159"/>
      <w:bookmarkEnd w:id="160"/>
      <w:bookmarkEnd w:id="161"/>
      <w:bookmarkEnd w:id="162"/>
    </w:p>
    <w:p>
      <w:pPr>
        <w:snapToGrid w:val="0"/>
        <w:spacing w:line="440" w:lineRule="exact"/>
        <w:ind w:firstLine="360" w:firstLineChars="150"/>
        <w:rPr>
          <w:rFonts w:ascii="方正仿宋_GBK" w:hAnsi="宋体" w:eastAsia="方正仿宋_GBK"/>
          <w:sz w:val="24"/>
          <w:szCs w:val="24"/>
        </w:rPr>
      </w:pPr>
      <w:r>
        <w:rPr>
          <w:rFonts w:hint="eastAsia" w:ascii="方正仿宋_GBK" w:hAnsi="方正仿宋_GBK" w:eastAsia="方正仿宋_GBK" w:cs="Times New Roman"/>
          <w:color w:val="auto"/>
          <w:spacing w:val="0"/>
          <w:kern w:val="2"/>
          <w:sz w:val="24"/>
          <w:szCs w:val="20"/>
          <w:lang w:val="en-US" w:eastAsia="zh-CN" w:bidi="ar-SA"/>
        </w:rPr>
        <w:t>采购代理服务费人民币</w:t>
      </w:r>
      <w:r>
        <w:rPr>
          <w:rFonts w:hint="eastAsia" w:ascii="方正仿宋_GBK" w:hAnsi="方正仿宋_GBK" w:eastAsia="方正仿宋_GBK" w:cs="Times New Roman"/>
          <w:color w:val="auto"/>
          <w:spacing w:val="0"/>
          <w:kern w:val="2"/>
          <w:sz w:val="24"/>
          <w:szCs w:val="20"/>
          <w:highlight w:val="none"/>
          <w:lang w:val="en-US" w:eastAsia="zh-CN" w:bidi="ar-SA"/>
        </w:rPr>
        <w:t>3000元整（</w:t>
      </w:r>
      <w:r>
        <w:rPr>
          <w:rFonts w:hint="eastAsia" w:ascii="方正仿宋_GBK" w:hAnsi="方正仿宋_GBK" w:eastAsia="方正仿宋_GBK" w:cs="Times New Roman"/>
          <w:color w:val="000000"/>
          <w:spacing w:val="0"/>
          <w:kern w:val="2"/>
          <w:sz w:val="24"/>
          <w:szCs w:val="20"/>
          <w:lang w:val="en-US" w:eastAsia="zh-CN" w:bidi="ar-SA"/>
        </w:rPr>
        <w:t>大</w:t>
      </w:r>
      <w:r>
        <w:rPr>
          <w:rFonts w:hint="eastAsia" w:ascii="方正仿宋_GBK" w:hAnsi="方正仿宋_GBK" w:eastAsia="方正仿宋_GBK" w:cs="Times New Roman"/>
          <w:color w:val="auto"/>
          <w:spacing w:val="0"/>
          <w:kern w:val="2"/>
          <w:sz w:val="24"/>
          <w:szCs w:val="20"/>
          <w:lang w:val="en-US" w:eastAsia="zh-CN" w:bidi="ar-SA"/>
        </w:rPr>
        <w:t>写：叁仟元整）项目成交人在领取成交确认书的同时一次性向采购代理机构缴纳采购代理服务费。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5"/>
    <w:p>
      <w:pPr>
        <w:pStyle w:val="2"/>
        <w:spacing w:before="0" w:after="0" w:line="360" w:lineRule="auto"/>
        <w:jc w:val="center"/>
        <w:rPr>
          <w:rFonts w:hint="eastAsia" w:ascii="方正小标宋_GBK" w:eastAsia="方正小标宋_GBK"/>
          <w:b w:val="0"/>
          <w:sz w:val="36"/>
          <w:szCs w:val="30"/>
        </w:rPr>
      </w:pPr>
      <w:bookmarkStart w:id="163" w:name="_Toc11641055"/>
      <w:bookmarkStart w:id="164" w:name="_Toc12789059"/>
      <w:bookmarkStart w:id="165" w:name="_Toc10599"/>
      <w:bookmarkStart w:id="166" w:name="_Toc28162"/>
      <w:bookmarkStart w:id="167" w:name="_Toc14861"/>
      <w:bookmarkStart w:id="168" w:name="_Toc31696"/>
      <w:bookmarkStart w:id="169" w:name="_Toc65660365"/>
      <w:bookmarkStart w:id="170" w:name="_Toc106034806"/>
      <w:r>
        <w:rPr>
          <w:rFonts w:hint="eastAsia" w:ascii="方正小标宋_GBK" w:eastAsia="方正小标宋_GBK"/>
          <w:b w:val="0"/>
          <w:sz w:val="36"/>
          <w:szCs w:val="30"/>
        </w:rPr>
        <w:t xml:space="preserve">第六篇  </w:t>
      </w:r>
      <w:bookmarkEnd w:id="163"/>
      <w:bookmarkEnd w:id="164"/>
      <w:r>
        <w:rPr>
          <w:rFonts w:hint="eastAsia" w:ascii="方正小标宋_GBK" w:eastAsia="方正小标宋_GBK"/>
          <w:b w:val="0"/>
          <w:sz w:val="36"/>
          <w:szCs w:val="30"/>
        </w:rPr>
        <w:t>合同草案条款</w:t>
      </w:r>
      <w:bookmarkEnd w:id="165"/>
      <w:bookmarkEnd w:id="166"/>
      <w:bookmarkEnd w:id="167"/>
      <w:bookmarkEnd w:id="168"/>
      <w:bookmarkEnd w:id="169"/>
      <w:bookmarkEnd w:id="170"/>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171" w:name="_Toc148265480"/>
      <w:bookmarkStart w:id="172" w:name="_Toc303945820"/>
      <w:r>
        <w:rPr>
          <w:rFonts w:hint="eastAsia" w:ascii="方正仿宋_GBK" w:eastAsia="方正仿宋_GBK"/>
          <w:sz w:val="24"/>
        </w:rPr>
        <w:t>附页：合同格式</w:t>
      </w:r>
      <w:bookmarkEnd w:id="171"/>
      <w:bookmarkEnd w:id="172"/>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ascii="方正仿宋_GBK" w:eastAsia="方正仿宋_GBK"/>
          <w:b/>
          <w:sz w:val="44"/>
        </w:rPr>
      </w:pPr>
      <w:r>
        <w:rPr>
          <w:rFonts w:hint="eastAsia" w:ascii="方正仿宋_GBK" w:eastAsia="方正仿宋_GBK"/>
          <w:b/>
          <w:sz w:val="44"/>
        </w:rPr>
        <w:t>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10"/>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六、付款方式：</w:t>
            </w:r>
          </w:p>
          <w:p>
            <w:pPr>
              <w:pStyle w:val="10"/>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八、其他约定事项：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hint="eastAsia"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2"/>
        <w:spacing w:before="0" w:after="0" w:line="360" w:lineRule="auto"/>
        <w:jc w:val="center"/>
        <w:rPr>
          <w:rFonts w:hint="eastAsia" w:ascii="方正小标宋_GBK" w:eastAsia="方正小标宋_GBK"/>
          <w:b w:val="0"/>
          <w:sz w:val="36"/>
          <w:szCs w:val="30"/>
        </w:rPr>
      </w:pPr>
      <w:bookmarkStart w:id="173" w:name="_Hlt41879464"/>
      <w:bookmarkEnd w:id="173"/>
      <w:bookmarkStart w:id="174" w:name="_Toc18521"/>
      <w:bookmarkStart w:id="175" w:name="_Toc6968"/>
      <w:bookmarkStart w:id="176" w:name="_Toc106034807"/>
      <w:bookmarkStart w:id="177" w:name="_Toc9538"/>
      <w:bookmarkStart w:id="178" w:name="_Toc65660378"/>
      <w:bookmarkStart w:id="179" w:name="_Toc12789072"/>
      <w:bookmarkStart w:id="180" w:name="_Toc14715"/>
      <w:r>
        <w:rPr>
          <w:rFonts w:hint="eastAsia" w:ascii="方正小标宋_GBK" w:eastAsia="方正小标宋_GBK"/>
          <w:b w:val="0"/>
          <w:sz w:val="36"/>
          <w:szCs w:val="30"/>
        </w:rPr>
        <w:t>第七篇  响应文件格式要求</w:t>
      </w:r>
      <w:bookmarkEnd w:id="174"/>
      <w:bookmarkEnd w:id="175"/>
      <w:bookmarkEnd w:id="176"/>
      <w:bookmarkEnd w:id="177"/>
      <w:bookmarkEnd w:id="178"/>
      <w:bookmarkEnd w:id="179"/>
      <w:bookmarkEnd w:id="180"/>
    </w:p>
    <w:p>
      <w:pPr>
        <w:spacing w:line="400" w:lineRule="exact"/>
        <w:ind w:firstLine="480" w:firstLineChars="200"/>
        <w:jc w:val="center"/>
        <w:outlineLvl w:val="0"/>
        <w:rPr>
          <w:rFonts w:hint="eastAsia" w:ascii="方正仿宋_GBK" w:hAnsi="宋体" w:eastAsia="方正仿宋_GBK"/>
          <w:b/>
          <w:sz w:val="24"/>
          <w:szCs w:val="24"/>
        </w:rPr>
      </w:pP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81" w:name="_Toc65660379"/>
      <w:bookmarkStart w:id="182" w:name="_Toc313888360"/>
      <w:bookmarkStart w:id="183" w:name="_Toc14244"/>
      <w:bookmarkStart w:id="184" w:name="_Toc313008356"/>
      <w:bookmarkStart w:id="185" w:name="_Toc342913419"/>
      <w:bookmarkStart w:id="186" w:name="_Toc30982"/>
      <w:bookmarkStart w:id="187" w:name="_Toc106034808"/>
      <w:bookmarkStart w:id="188" w:name="_Toc7658"/>
      <w:bookmarkStart w:id="189" w:name="_Toc26343"/>
      <w:bookmarkStart w:id="190" w:name="_Toc12789073"/>
      <w:bookmarkStart w:id="191" w:name="_Toc283382454"/>
      <w:r>
        <w:rPr>
          <w:rFonts w:hint="eastAsia" w:ascii="方正仿宋_GBK" w:hAnsi="宋体" w:eastAsia="方正仿宋_GBK"/>
          <w:sz w:val="24"/>
        </w:rPr>
        <w:t>一、经济部分</w:t>
      </w:r>
      <w:bookmarkEnd w:id="181"/>
      <w:bookmarkEnd w:id="182"/>
      <w:bookmarkEnd w:id="183"/>
      <w:bookmarkEnd w:id="184"/>
      <w:bookmarkEnd w:id="185"/>
      <w:bookmarkEnd w:id="186"/>
      <w:bookmarkEnd w:id="187"/>
      <w:bookmarkEnd w:id="188"/>
      <w:bookmarkEnd w:id="189"/>
    </w:p>
    <w:bookmarkEnd w:id="190"/>
    <w:bookmarkEnd w:id="191"/>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7.我方同意按询价通知书规定。如果我方成为成交供应商，保证在接到成交通知书后，向采购代理机构缴纳询价通知书规定的采购代理服务费。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noWrap w:val="0"/>
            <w:vAlign w:val="center"/>
          </w:tcPr>
          <w:p>
            <w:pPr>
              <w:pStyle w:val="10"/>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10"/>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92" w:name="OLE_LINK1"/>
      <w:bookmarkStart w:id="193" w:name="OLE_LINK2"/>
      <w:r>
        <w:rPr>
          <w:rFonts w:hint="eastAsia" w:ascii="方正仿宋_GBK" w:hAnsi="宋体" w:eastAsia="方正仿宋_GBK"/>
          <w:sz w:val="24"/>
          <w:szCs w:val="28"/>
        </w:rPr>
        <w:t>。</w:t>
      </w:r>
      <w:bookmarkEnd w:id="192"/>
      <w:bookmarkEnd w:id="193"/>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5"/>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hint="eastAsia" w:ascii="方正仿宋_GBK" w:hAnsi="宋体" w:eastAsia="方正仿宋_GBK"/>
          <w:sz w:val="24"/>
        </w:rPr>
      </w:pPr>
      <w:bookmarkStart w:id="194" w:name="_Toc14073"/>
      <w:bookmarkStart w:id="195" w:name="_Toc31292"/>
      <w:bookmarkStart w:id="196" w:name="_Toc342913420"/>
      <w:bookmarkStart w:id="197" w:name="_Toc26085"/>
      <w:bookmarkStart w:id="198" w:name="_Toc313888361"/>
      <w:bookmarkStart w:id="199" w:name="_Toc65660380"/>
      <w:bookmarkStart w:id="200" w:name="_Toc313008357"/>
      <w:bookmarkStart w:id="201" w:name="_Toc22655"/>
      <w:bookmarkStart w:id="202" w:name="_Toc106034809"/>
      <w:r>
        <w:rPr>
          <w:rFonts w:hint="eastAsia" w:ascii="方正仿宋_GBK" w:hAnsi="宋体" w:eastAsia="方正仿宋_GBK"/>
          <w:sz w:val="24"/>
        </w:rPr>
        <w:t>二、技术（质量）部分</w:t>
      </w:r>
      <w:bookmarkEnd w:id="194"/>
      <w:bookmarkEnd w:id="195"/>
      <w:bookmarkEnd w:id="196"/>
      <w:bookmarkEnd w:id="197"/>
      <w:bookmarkEnd w:id="198"/>
      <w:bookmarkEnd w:id="199"/>
      <w:bookmarkEnd w:id="200"/>
      <w:bookmarkEnd w:id="201"/>
      <w:bookmarkEnd w:id="20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03" w:name="_Toc27717"/>
      <w:bookmarkStart w:id="204" w:name="_Toc65660381"/>
      <w:bookmarkStart w:id="205" w:name="_Toc106034810"/>
      <w:bookmarkStart w:id="206" w:name="_Toc32339"/>
      <w:bookmarkStart w:id="207" w:name="_Toc32158"/>
      <w:bookmarkStart w:id="208" w:name="_Toc25235"/>
      <w:bookmarkStart w:id="209" w:name="_Toc342913421"/>
      <w:bookmarkStart w:id="210" w:name="_Toc313008358"/>
      <w:bookmarkStart w:id="211" w:name="_Toc313888362"/>
      <w:r>
        <w:rPr>
          <w:rFonts w:hint="eastAsia" w:ascii="方正仿宋_GBK" w:hAnsi="宋体" w:eastAsia="方正仿宋_GBK"/>
          <w:sz w:val="24"/>
        </w:rPr>
        <w:t>三、服务部分</w:t>
      </w:r>
      <w:bookmarkEnd w:id="203"/>
      <w:bookmarkEnd w:id="204"/>
      <w:bookmarkEnd w:id="205"/>
      <w:bookmarkEnd w:id="206"/>
      <w:bookmarkEnd w:id="207"/>
      <w:bookmarkEnd w:id="20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Start w:id="212" w:name="_Toc106034811"/>
      <w:bookmarkStart w:id="213" w:name="_Toc2082"/>
      <w:bookmarkStart w:id="214" w:name="_Toc20162"/>
      <w:bookmarkStart w:id="215" w:name="_Toc65660382"/>
      <w:bookmarkStart w:id="216" w:name="_Toc8983"/>
      <w:bookmarkStart w:id="217" w:name="_Toc21793"/>
      <w:r>
        <w:rPr>
          <w:rFonts w:hint="eastAsia" w:ascii="方正仿宋_GBK" w:hAnsi="宋体" w:eastAsia="方正仿宋_GBK"/>
          <w:sz w:val="24"/>
        </w:rPr>
        <w:t>四、</w:t>
      </w:r>
      <w:bookmarkEnd w:id="209"/>
      <w:bookmarkEnd w:id="210"/>
      <w:bookmarkEnd w:id="211"/>
      <w:r>
        <w:rPr>
          <w:rFonts w:hint="eastAsia" w:ascii="方正仿宋_GBK" w:hAnsi="宋体" w:eastAsia="方正仿宋_GBK"/>
          <w:sz w:val="24"/>
        </w:rPr>
        <w:t>资格条件及其他</w:t>
      </w:r>
      <w:bookmarkEnd w:id="212"/>
      <w:bookmarkEnd w:id="213"/>
      <w:bookmarkEnd w:id="214"/>
      <w:bookmarkEnd w:id="215"/>
      <w:bookmarkEnd w:id="216"/>
      <w:bookmarkEnd w:id="217"/>
      <w:bookmarkStart w:id="218" w:name="_Toc313888363"/>
      <w:bookmarkStart w:id="219" w:name="_Toc342913422"/>
      <w:bookmarkStart w:id="220"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Start w:id="221" w:name="_Toc15815"/>
      <w:bookmarkStart w:id="222" w:name="_Toc24742"/>
      <w:bookmarkStart w:id="223" w:name="_Toc17010"/>
      <w:bookmarkStart w:id="224" w:name="_Toc65660383"/>
      <w:bookmarkStart w:id="225" w:name="_Toc2080"/>
      <w:bookmarkStart w:id="226" w:name="_Toc106034812"/>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bookmarkEnd w:id="226"/>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500" w:lineRule="exact"/>
        <w:ind w:right="784" w:firstLine="6120" w:firstLineChars="2550"/>
        <w:rPr>
          <w:rFonts w:hint="eastAsia" w:ascii="方正仿宋_GBK" w:hAnsi="仿宋" w:eastAsia="方正仿宋_GBK"/>
          <w:sz w:val="24"/>
        </w:rPr>
      </w:pP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jc w:val="center"/>
        <w:rPr>
          <w:rFonts w:hint="eastAsia" w:ascii="方正仿宋_GBK" w:hAnsi="宋体" w:eastAsia="方正仿宋_GBK"/>
          <w:szCs w:val="28"/>
        </w:rPr>
      </w:pPr>
      <w:r>
        <w:rPr>
          <w:rFonts w:hint="eastAsia" w:ascii="方正仿宋_GBK" w:hAnsi="仿宋" w:eastAsia="方正仿宋_GBK"/>
        </w:rPr>
        <w:br w:type="page"/>
      </w:r>
      <w:r>
        <w:rPr>
          <w:rFonts w:hint="eastAsia" w:ascii="方正仿宋_GBK" w:hAnsi="宋体" w:eastAsia="方正仿宋_GBK"/>
          <w:szCs w:val="28"/>
        </w:rPr>
        <w:t>监狱企业证明文件</w:t>
      </w:r>
    </w:p>
    <w:p>
      <w:pPr>
        <w:tabs>
          <w:tab w:val="left" w:pos="6300"/>
        </w:tabs>
        <w:snapToGrid w:val="0"/>
        <w:spacing w:line="400" w:lineRule="exact"/>
        <w:ind w:firstLine="480" w:firstLineChars="200"/>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0" w:firstLineChars="200"/>
        <w:jc w:val="center"/>
        <w:rPr>
          <w:rFonts w:hint="eastAsia" w:ascii="方正仿宋_GBK" w:hAnsi="仿宋" w:eastAsia="方正仿宋_GBK"/>
          <w:szCs w:val="28"/>
        </w:rPr>
      </w:pPr>
      <w:r>
        <w:rPr>
          <w:rFonts w:hint="eastAsia" w:ascii="方正仿宋_GBK" w:hAnsi="仿宋" w:eastAsia="方正仿宋_GBK"/>
        </w:rPr>
        <w:br w:type="page"/>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若成交供应商为残疾人福利性单位的，将在结果公告时公告其《残疾人福利性单位声明函》。</w:t>
      </w:r>
    </w:p>
    <w:p>
      <w:pPr>
        <w:widowControl/>
        <w:spacing w:line="400" w:lineRule="exact"/>
        <w:ind w:firstLine="560" w:firstLineChars="200"/>
        <w:jc w:val="left"/>
        <w:rPr>
          <w:rFonts w:hint="eastAsia"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（二）其他与项目有关的资料（自附）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p>
  <w:p>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Tg2MDhiYjg0MTlhZWU2OTE2MjBkYTVmOTcxNGEifQ=="/>
  </w:docVars>
  <w:rsids>
    <w:rsidRoot w:val="5F90243E"/>
    <w:rsid w:val="0066795B"/>
    <w:rsid w:val="03C57688"/>
    <w:rsid w:val="04BE72C1"/>
    <w:rsid w:val="06314567"/>
    <w:rsid w:val="097B22BF"/>
    <w:rsid w:val="0BC5669F"/>
    <w:rsid w:val="0C27746A"/>
    <w:rsid w:val="0CD65D59"/>
    <w:rsid w:val="146D4311"/>
    <w:rsid w:val="18880357"/>
    <w:rsid w:val="1BAC049E"/>
    <w:rsid w:val="1CC96E50"/>
    <w:rsid w:val="1E356E80"/>
    <w:rsid w:val="1FF73CD4"/>
    <w:rsid w:val="203C0C40"/>
    <w:rsid w:val="20484DC4"/>
    <w:rsid w:val="20B61616"/>
    <w:rsid w:val="21314C27"/>
    <w:rsid w:val="251F6BDA"/>
    <w:rsid w:val="26FA337A"/>
    <w:rsid w:val="27487F9C"/>
    <w:rsid w:val="27A72A89"/>
    <w:rsid w:val="29791BFE"/>
    <w:rsid w:val="2A48213D"/>
    <w:rsid w:val="2EF229C9"/>
    <w:rsid w:val="2F381058"/>
    <w:rsid w:val="32964FC3"/>
    <w:rsid w:val="32E97DF4"/>
    <w:rsid w:val="37006643"/>
    <w:rsid w:val="38230509"/>
    <w:rsid w:val="397008EE"/>
    <w:rsid w:val="3B21132D"/>
    <w:rsid w:val="3DF21F2E"/>
    <w:rsid w:val="3E6C4407"/>
    <w:rsid w:val="43A55671"/>
    <w:rsid w:val="43BB4117"/>
    <w:rsid w:val="471E7F24"/>
    <w:rsid w:val="475720AB"/>
    <w:rsid w:val="4BAF29C5"/>
    <w:rsid w:val="4EAE0FA3"/>
    <w:rsid w:val="4F4E607D"/>
    <w:rsid w:val="4FB552F3"/>
    <w:rsid w:val="50BC7D5A"/>
    <w:rsid w:val="513D338D"/>
    <w:rsid w:val="51BD70B3"/>
    <w:rsid w:val="53147697"/>
    <w:rsid w:val="54E87A96"/>
    <w:rsid w:val="56D962B0"/>
    <w:rsid w:val="58021F8A"/>
    <w:rsid w:val="5D2F352B"/>
    <w:rsid w:val="5D345549"/>
    <w:rsid w:val="5F90243E"/>
    <w:rsid w:val="5FA233ED"/>
    <w:rsid w:val="60E71DF9"/>
    <w:rsid w:val="65993253"/>
    <w:rsid w:val="67D70C33"/>
    <w:rsid w:val="6E8A1FE8"/>
    <w:rsid w:val="733A69BE"/>
    <w:rsid w:val="742F2BB2"/>
    <w:rsid w:val="78C061A9"/>
    <w:rsid w:val="7BEA422D"/>
    <w:rsid w:val="7C3575C8"/>
    <w:rsid w:val="7F2F4F26"/>
    <w:rsid w:val="7F4732B8"/>
    <w:rsid w:val="7FFB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next w:val="6"/>
    <w:autoRedefine/>
    <w:qFormat/>
    <w:uiPriority w:val="99"/>
    <w:rPr>
      <w:rFonts w:ascii="仿宋_GB2312" w:eastAsia="仿宋_GB2312"/>
      <w:sz w:val="32"/>
    </w:rPr>
  </w:style>
  <w:style w:type="paragraph" w:customStyle="1" w:styleId="6">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7">
    <w:name w:val="Body Text Indent"/>
    <w:basedOn w:val="1"/>
    <w:autoRedefine/>
    <w:qFormat/>
    <w:uiPriority w:val="0"/>
    <w:pPr>
      <w:spacing w:line="700" w:lineRule="exact"/>
      <w:ind w:left="960"/>
    </w:pPr>
    <w:rPr>
      <w:sz w:val="44"/>
    </w:rPr>
  </w:style>
  <w:style w:type="paragraph" w:styleId="8">
    <w:name w:val="toc 3"/>
    <w:basedOn w:val="1"/>
    <w:next w:val="1"/>
    <w:autoRedefine/>
    <w:qFormat/>
    <w:uiPriority w:val="0"/>
    <w:pPr>
      <w:ind w:left="840" w:leftChars="400"/>
    </w:p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autoRedefine/>
    <w:qFormat/>
    <w:uiPriority w:val="39"/>
    <w:pPr>
      <w:ind w:left="420" w:leftChars="200"/>
    </w:pPr>
  </w:style>
  <w:style w:type="paragraph" w:styleId="17">
    <w:name w:val="Body Text First Indent"/>
    <w:basedOn w:val="5"/>
    <w:next w:val="1"/>
    <w:autoRedefine/>
    <w:qFormat/>
    <w:uiPriority w:val="0"/>
    <w:pPr>
      <w:spacing w:line="360" w:lineRule="auto"/>
      <w:ind w:firstLine="420"/>
    </w:pPr>
    <w:rPr>
      <w:rFonts w:ascii="宋体" w:hAnsi="宋体"/>
      <w:sz w:val="24"/>
    </w:rPr>
  </w:style>
  <w:style w:type="paragraph" w:styleId="18">
    <w:name w:val="Body Text First Indent 2"/>
    <w:basedOn w:val="7"/>
    <w:autoRedefine/>
    <w:qFormat/>
    <w:uiPriority w:val="0"/>
    <w:pPr>
      <w:spacing w:after="120" w:afterLines="0" w:line="240" w:lineRule="auto"/>
      <w:ind w:left="420" w:leftChars="200" w:firstLine="420" w:firstLineChars="200"/>
    </w:pPr>
  </w:style>
  <w:style w:type="character" w:styleId="21">
    <w:name w:val="page number"/>
    <w:autoRedefine/>
    <w:qFormat/>
    <w:uiPriority w:val="0"/>
  </w:style>
  <w:style w:type="character" w:styleId="22">
    <w:name w:val="Hyperlink"/>
    <w:autoRedefine/>
    <w:qFormat/>
    <w:uiPriority w:val="99"/>
    <w:rPr>
      <w:color w:val="0000FF"/>
      <w:u w:val="single"/>
    </w:rPr>
  </w:style>
  <w:style w:type="paragraph" w:customStyle="1" w:styleId="23">
    <w:name w:val="正文缩进1"/>
    <w:basedOn w:val="1"/>
    <w:autoRedefine/>
    <w:qFormat/>
    <w:uiPriority w:val="0"/>
    <w:pPr>
      <w:ind w:firstLine="420" w:firstLineChars="200"/>
    </w:pPr>
    <w:rPr>
      <w:rFonts w:eastAsia="宋体"/>
      <w:szCs w:val="20"/>
    </w:rPr>
  </w:style>
  <w:style w:type="paragraph" w:customStyle="1" w:styleId="24">
    <w:name w:val="1"/>
    <w:basedOn w:val="1"/>
    <w:next w:val="9"/>
    <w:autoRedefine/>
    <w:qFormat/>
    <w:uiPriority w:val="0"/>
    <w:rPr>
      <w:rFonts w:ascii="宋体" w:hAnsi="Courier New"/>
      <w:sz w:val="21"/>
    </w:rPr>
  </w:style>
  <w:style w:type="paragraph" w:customStyle="1" w:styleId="25">
    <w:name w:val="样式 首行缩进:  2 字符"/>
    <w:autoRedefine/>
    <w:qFormat/>
    <w:uiPriority w:val="0"/>
    <w:pPr>
      <w:widowControl w:val="0"/>
      <w:ind w:firstLine="560"/>
      <w:jc w:val="both"/>
    </w:pPr>
    <w:rPr>
      <w:rFonts w:ascii="Calibri" w:hAnsi="Calibri" w:eastAsia="仿宋_GB2312" w:cs="宋体"/>
      <w:kern w:val="2"/>
      <w:sz w:val="24"/>
      <w:szCs w:val="20"/>
      <w:lang w:val="en-US" w:eastAsia="zh-CN" w:bidi="ar-SA"/>
    </w:rPr>
  </w:style>
  <w:style w:type="paragraph" w:styleId="2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38</Pages>
  <Words>16010</Words>
  <Characters>17032</Characters>
  <Lines>0</Lines>
  <Paragraphs>0</Paragraphs>
  <TotalTime>8</TotalTime>
  <ScaleCrop>false</ScaleCrop>
  <LinksUpToDate>false</LinksUpToDate>
  <CharactersWithSpaces>19101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2022-08-31T03:45:00Z</dcterms:created>
  <dc:creator>ch</dc:creator>
  <cp:lastModifiedBy>七彩小马母婴店</cp:lastModifiedBy>
  <dcterms:modified xsi:type="dcterms:W3CDTF">2024-04-26T00:57:45Z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56C89C241983422F857C972A0E6FD59F_13</vt:lpwstr>
  </property>
</Properties>
</file>