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60"/>
        <w:jc w:val="center"/>
        <w:rPr>
          <w:rFonts w:ascii="方正小标宋_GBK" w:hAnsi="方正小标宋_GBK" w:eastAsia="方正小标宋_GBK" w:cs="方正小标宋_GBK"/>
          <w:bCs/>
          <w:sz w:val="44"/>
          <w:szCs w:val="44"/>
        </w:rPr>
      </w:pPr>
    </w:p>
    <w:p>
      <w:pPr>
        <w:pStyle w:val="4"/>
        <w:ind w:firstLine="420"/>
      </w:pPr>
    </w:p>
    <w:p>
      <w:pPr>
        <w:pStyle w:val="4"/>
        <w:ind w:firstLine="0" w:firstLineChars="0"/>
        <w:jc w:val="center"/>
        <w:rPr>
          <w:rFonts w:ascii="方正黑体_GBK" w:hAnsi="方正黑体_GBK" w:eastAsia="方正黑体_GBK" w:cs="方正黑体_GBK"/>
          <w:bCs/>
          <w:sz w:val="52"/>
          <w:szCs w:val="52"/>
        </w:rPr>
      </w:pPr>
      <w:r>
        <w:rPr>
          <w:rFonts w:hint="eastAsia" w:ascii="方正黑体_GBK" w:hAnsi="方正黑体_GBK" w:eastAsia="方正黑体_GBK" w:cs="方正黑体_GBK"/>
          <w:bCs/>
          <w:sz w:val="52"/>
          <w:szCs w:val="52"/>
        </w:rPr>
        <w:t>重庆市铜梁区妇幼保健院</w:t>
      </w:r>
    </w:p>
    <w:p>
      <w:pPr>
        <w:pStyle w:val="4"/>
        <w:ind w:firstLine="0" w:firstLineChars="0"/>
        <w:jc w:val="center"/>
        <w:rPr>
          <w:rFonts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询价采购文件</w:t>
      </w:r>
    </w:p>
    <w:p>
      <w:pPr>
        <w:ind w:firstLine="316"/>
        <w:rPr>
          <w:b/>
        </w:rPr>
      </w:pPr>
    </w:p>
    <w:p>
      <w:pPr>
        <w:ind w:firstLine="316"/>
        <w:rPr>
          <w:b/>
        </w:rPr>
      </w:pPr>
    </w:p>
    <w:p>
      <w:pPr>
        <w:ind w:firstLine="316"/>
        <w:rPr>
          <w:b/>
        </w:rPr>
      </w:pPr>
    </w:p>
    <w:p>
      <w:pPr>
        <w:ind w:firstLine="542"/>
        <w:jc w:val="center"/>
        <w:rPr>
          <w:b/>
          <w:sz w:val="36"/>
          <w:szCs w:val="36"/>
        </w:rPr>
      </w:pPr>
    </w:p>
    <w:p>
      <w:pPr>
        <w:spacing w:line="1200" w:lineRule="exact"/>
        <w:ind w:left="2886" w:leftChars="342" w:hanging="2168" w:hangingChars="600"/>
        <w:rPr>
          <w:rFonts w:ascii="Times New Roman" w:hAnsi="Times New Roman" w:eastAsia="方正仿宋_GBK" w:cs="Times New Roman"/>
          <w:bCs/>
          <w:sz w:val="36"/>
          <w:szCs w:val="36"/>
          <w:u w:val="single"/>
        </w:rPr>
      </w:pPr>
      <w:r>
        <w:rPr>
          <w:rFonts w:hint="eastAsia" w:ascii="方正仿宋_GBK" w:hAnsi="方正仿宋_GBK" w:eastAsia="方正仿宋_GBK" w:cs="方正仿宋_GBK"/>
          <w:b/>
          <w:sz w:val="36"/>
          <w:szCs w:val="36"/>
        </w:rPr>
        <w:t>项目名称：</w:t>
      </w:r>
      <w:r>
        <w:rPr>
          <w:rFonts w:hint="eastAsia" w:ascii="Times New Roman" w:hAnsi="Times New Roman" w:eastAsia="方正仿宋_GBK" w:cs="Times New Roman"/>
          <w:bCs/>
          <w:sz w:val="28"/>
          <w:szCs w:val="28"/>
          <w:u w:val="single"/>
        </w:rPr>
        <w:t xml:space="preserve">床单位消毒器、医用等离子体空气消毒器采购   </w:t>
      </w:r>
      <w:r>
        <w:rPr>
          <w:rFonts w:hint="eastAsia" w:ascii="Times New Roman" w:hAnsi="Times New Roman" w:eastAsia="方正仿宋_GBK" w:cs="Times New Roman"/>
          <w:bCs/>
          <w:sz w:val="36"/>
          <w:szCs w:val="36"/>
          <w:u w:val="single"/>
        </w:rPr>
        <w:t xml:space="preserve">    </w:t>
      </w:r>
    </w:p>
    <w:p>
      <w:pPr>
        <w:spacing w:line="1200" w:lineRule="exact"/>
        <w:ind w:left="2886" w:leftChars="342" w:hanging="2168" w:hangingChars="600"/>
        <w:rPr>
          <w:rFonts w:ascii="方正仿宋_GBK" w:hAnsi="方正仿宋_GBK" w:eastAsia="方正仿宋_GBK" w:cs="方正仿宋_GBK"/>
          <w:bCs/>
          <w:sz w:val="36"/>
          <w:szCs w:val="36"/>
          <w:u w:val="single"/>
        </w:rPr>
      </w:pPr>
      <w:r>
        <w:rPr>
          <w:rFonts w:hint="eastAsia" w:ascii="方正仿宋_GBK" w:hAnsi="方正仿宋_GBK" w:eastAsia="方正仿宋_GBK" w:cs="方正仿宋_GBK"/>
          <w:b/>
          <w:sz w:val="36"/>
          <w:szCs w:val="36"/>
        </w:rPr>
        <w:t>采购方式：</w:t>
      </w:r>
      <w:r>
        <w:rPr>
          <w:rFonts w:hint="eastAsia" w:ascii="Times New Roman" w:hAnsi="Times New Roman" w:eastAsia="方正仿宋_GBK" w:cs="Times New Roman"/>
          <w:bCs/>
          <w:sz w:val="36"/>
          <w:szCs w:val="36"/>
          <w:u w:val="single"/>
        </w:rPr>
        <w:t xml:space="preserve">         询价采购         </w:t>
      </w:r>
    </w:p>
    <w:p>
      <w:pPr>
        <w:spacing w:line="1200" w:lineRule="exact"/>
        <w:ind w:firstLine="723" w:firstLineChars="200"/>
        <w:rPr>
          <w:rFonts w:ascii="方正仿宋_GBK" w:hAnsi="方正仿宋_GBK" w:eastAsia="方正仿宋_GBK" w:cs="方正仿宋_GBK"/>
          <w:bCs/>
          <w:sz w:val="36"/>
          <w:szCs w:val="36"/>
        </w:rPr>
      </w:pPr>
      <w:r>
        <w:rPr>
          <w:rFonts w:hint="eastAsia" w:ascii="方正仿宋_GBK" w:hAnsi="方正仿宋_GBK" w:eastAsia="方正仿宋_GBK" w:cs="方正仿宋_GBK"/>
          <w:b/>
          <w:sz w:val="36"/>
          <w:szCs w:val="36"/>
        </w:rPr>
        <w:t>采 购 人：</w:t>
      </w:r>
      <w:r>
        <w:rPr>
          <w:rFonts w:hint="eastAsia" w:ascii="方正仿宋_GBK" w:hAnsi="方正仿宋_GBK" w:eastAsia="方正仿宋_GBK" w:cs="方正仿宋_GBK"/>
          <w:bCs/>
          <w:sz w:val="36"/>
          <w:szCs w:val="36"/>
          <w:u w:val="single"/>
        </w:rPr>
        <w:t xml:space="preserve">  重庆市铜梁区妇幼保健院  </w:t>
      </w:r>
    </w:p>
    <w:p>
      <w:pPr>
        <w:spacing w:line="360" w:lineRule="auto"/>
        <w:ind w:firstLine="0" w:firstLineChars="0"/>
        <w:rPr>
          <w:b/>
        </w:rPr>
      </w:pPr>
    </w:p>
    <w:p>
      <w:pPr>
        <w:spacing w:line="720" w:lineRule="exact"/>
        <w:ind w:firstLine="316"/>
        <w:rPr>
          <w:b/>
        </w:rPr>
      </w:pPr>
    </w:p>
    <w:p>
      <w:pPr>
        <w:spacing w:line="720" w:lineRule="exact"/>
        <w:ind w:firstLine="316"/>
        <w:rPr>
          <w:b/>
        </w:rPr>
      </w:pPr>
    </w:p>
    <w:p>
      <w:pPr>
        <w:spacing w:line="720" w:lineRule="exact"/>
        <w:ind w:left="2875" w:leftChars="1026" w:hanging="720" w:hangingChars="2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重庆市铜梁区妇幼保健院制</w:t>
      </w:r>
    </w:p>
    <w:p>
      <w:pPr>
        <w:spacing w:line="720" w:lineRule="exact"/>
        <w:ind w:left="2873" w:leftChars="1368" w:firstLine="360" w:firstLineChars="1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2020年5月</w:t>
      </w:r>
    </w:p>
    <w:p>
      <w:pPr>
        <w:pStyle w:val="4"/>
        <w:ind w:firstLine="0" w:firstLineChars="0"/>
        <w:jc w:val="center"/>
        <w:rPr>
          <w:rFonts w:ascii="方正小标宋_GBK" w:hAnsi="方正小标宋_GBK" w:eastAsia="方正小标宋_GBK" w:cs="方正小标宋_GBK"/>
          <w:bCs/>
          <w:sz w:val="44"/>
          <w:szCs w:val="44"/>
        </w:rPr>
      </w:pPr>
    </w:p>
    <w:p>
      <w:pPr>
        <w:pStyle w:val="4"/>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   录</w:t>
      </w:r>
    </w:p>
    <w:p>
      <w:pPr>
        <w:ind w:firstLine="315"/>
      </w:pP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第一篇：采购公告</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第二篇：采购项目要求</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第三篇：投标人须知</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第四篇：评标办法</w:t>
      </w:r>
    </w:p>
    <w:p>
      <w:pPr>
        <w:pStyle w:val="4"/>
        <w:ind w:firstLine="480"/>
      </w:pPr>
      <w:r>
        <w:rPr>
          <w:rFonts w:hint="eastAsia" w:ascii="方正黑体_GBK" w:hAnsi="方正黑体_GBK" w:eastAsia="方正黑体_GBK" w:cs="方正黑体_GBK"/>
          <w:bCs/>
          <w:sz w:val="32"/>
          <w:szCs w:val="32"/>
        </w:rPr>
        <w:t>第五篇：投标文件格式</w:t>
      </w:r>
    </w:p>
    <w:p>
      <w:pPr>
        <w:ind w:firstLine="480"/>
        <w:rPr>
          <w:rFonts w:ascii="方正黑体_GBK" w:hAnsi="方正黑体_GBK" w:eastAsia="方正黑体_GBK" w:cs="方正黑体_GBK"/>
          <w:bCs/>
          <w:sz w:val="32"/>
          <w:szCs w:val="32"/>
        </w:rPr>
      </w:pPr>
    </w:p>
    <w:p>
      <w:pPr>
        <w:ind w:firstLine="315"/>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pStyle w:val="4"/>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4"/>
        <w:ind w:firstLine="420"/>
      </w:pPr>
    </w:p>
    <w:p>
      <w:pPr>
        <w:ind w:firstLine="660"/>
        <w:rPr>
          <w:rFonts w:ascii="方正小标宋_GBK" w:hAnsi="方正小标宋_GBK" w:eastAsia="方正小标宋_GBK" w:cs="方正小标宋_GBK"/>
          <w:bCs/>
          <w:sz w:val="44"/>
          <w:szCs w:val="44"/>
        </w:rPr>
      </w:pPr>
    </w:p>
    <w:p>
      <w:pPr>
        <w:pStyle w:val="4"/>
        <w:ind w:firstLine="660"/>
        <w:rPr>
          <w:rFonts w:ascii="方正小标宋_GBK" w:hAnsi="方正小标宋_GBK" w:eastAsia="方正小标宋_GBK" w:cs="方正小标宋_GBK"/>
          <w:bCs/>
          <w:sz w:val="44"/>
          <w:szCs w:val="44"/>
        </w:rPr>
      </w:pPr>
    </w:p>
    <w:p>
      <w:pPr>
        <w:pStyle w:val="4"/>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第一篇：采购公告</w:t>
      </w:r>
    </w:p>
    <w:p>
      <w:pPr>
        <w:ind w:firstLine="315"/>
      </w:pPr>
    </w:p>
    <w:p>
      <w:pPr>
        <w:pStyle w:val="10"/>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我院按采购管理的相关规定</w:t>
      </w:r>
      <w:r>
        <w:rPr>
          <w:rFonts w:ascii="Times New Roman" w:hAnsi="Times New Roman" w:eastAsia="方正仿宋_GBK"/>
          <w:color w:val="000000"/>
          <w:sz w:val="32"/>
          <w:szCs w:val="32"/>
        </w:rPr>
        <w:t>，</w:t>
      </w:r>
      <w:r>
        <w:rPr>
          <w:rFonts w:ascii="Times New Roman" w:hAnsi="Times New Roman" w:eastAsia="方正仿宋_GBK"/>
          <w:sz w:val="32"/>
          <w:szCs w:val="32"/>
        </w:rPr>
        <w:t>采取</w:t>
      </w:r>
      <w:r>
        <w:rPr>
          <w:rFonts w:hint="eastAsia" w:ascii="Times New Roman" w:hAnsi="Times New Roman" w:eastAsia="方正仿宋_GBK"/>
          <w:sz w:val="32"/>
          <w:szCs w:val="32"/>
        </w:rPr>
        <w:t>“</w:t>
      </w:r>
      <w:r>
        <w:rPr>
          <w:rFonts w:ascii="Times New Roman" w:hAnsi="Times New Roman" w:eastAsia="方正仿宋_GBK"/>
          <w:sz w:val="32"/>
          <w:szCs w:val="32"/>
        </w:rPr>
        <w:t>询价采购</w:t>
      </w:r>
      <w:r>
        <w:rPr>
          <w:rFonts w:hint="eastAsia" w:ascii="Times New Roman" w:hAnsi="Times New Roman" w:eastAsia="方正仿宋_GBK"/>
          <w:sz w:val="32"/>
          <w:szCs w:val="32"/>
        </w:rPr>
        <w:t>”</w:t>
      </w:r>
      <w:r>
        <w:rPr>
          <w:rFonts w:ascii="Times New Roman" w:hAnsi="Times New Roman" w:eastAsia="方正仿宋_GBK"/>
          <w:sz w:val="32"/>
          <w:szCs w:val="32"/>
        </w:rPr>
        <w:t>方式，为</w:t>
      </w:r>
      <w:r>
        <w:rPr>
          <w:rFonts w:hint="eastAsia" w:ascii="Times New Roman" w:hAnsi="Times New Roman" w:eastAsia="方正仿宋_GBK"/>
          <w:sz w:val="32"/>
          <w:szCs w:val="32"/>
        </w:rPr>
        <w:t>“床单位消毒器”</w:t>
      </w:r>
      <w:r>
        <w:rPr>
          <w:rFonts w:hint="eastAsia" w:ascii="Times New Roman" w:hAnsi="Times New Roman" w:eastAsia="方正仿宋_GBK"/>
          <w:color w:val="auto"/>
          <w:sz w:val="32"/>
          <w:szCs w:val="32"/>
        </w:rPr>
        <w:t>、</w:t>
      </w:r>
      <w:r>
        <w:rPr>
          <w:rFonts w:hint="eastAsia" w:ascii="Times New Roman" w:hAnsi="Times New Roman" w:eastAsia="方正仿宋_GBK"/>
          <w:sz w:val="32"/>
          <w:szCs w:val="32"/>
        </w:rPr>
        <w:t>“医用等离子体空气消毒器”</w:t>
      </w:r>
      <w:r>
        <w:rPr>
          <w:rFonts w:ascii="Times New Roman" w:hAnsi="Times New Roman" w:eastAsia="方正仿宋_GBK"/>
          <w:sz w:val="32"/>
          <w:szCs w:val="32"/>
        </w:rPr>
        <w:t>选择合适的成交人，</w:t>
      </w:r>
      <w:r>
        <w:rPr>
          <w:rFonts w:ascii="Times New Roman" w:hAnsi="Times New Roman" w:eastAsia="方正仿宋_GBK"/>
          <w:color w:val="000000"/>
          <w:sz w:val="32"/>
          <w:szCs w:val="32"/>
        </w:rPr>
        <w:t>欢迎符合资格条件的投标人参与，现将有关采购事宜公告如下：</w:t>
      </w:r>
    </w:p>
    <w:p>
      <w:pPr>
        <w:pStyle w:val="10"/>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一、项目概况</w:t>
      </w:r>
    </w:p>
    <w:p>
      <w:pPr>
        <w:pStyle w:val="10"/>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（一）项目名称：床单位消毒器、医用等离子体空气消毒器采购项目；</w:t>
      </w:r>
    </w:p>
    <w:p>
      <w:pPr>
        <w:pStyle w:val="10"/>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（二）项目最高采购限价：</w:t>
      </w:r>
      <w:r>
        <w:rPr>
          <w:rFonts w:hint="eastAsia" w:ascii="Times New Roman" w:hAnsi="Times New Roman" w:eastAsia="方正仿宋_GBK"/>
          <w:color w:val="000000"/>
          <w:spacing w:val="-15"/>
          <w:sz w:val="32"/>
          <w:szCs w:val="32"/>
        </w:rPr>
        <w:t>79740.00</w:t>
      </w:r>
      <w:r>
        <w:rPr>
          <w:rFonts w:hint="eastAsia" w:ascii="方正仿宋_GBK" w:hAnsi="方正仿宋_GBK" w:eastAsia="方正仿宋_GBK" w:cs="方正仿宋_GBK"/>
          <w:color w:val="000000"/>
          <w:spacing w:val="-15"/>
          <w:sz w:val="32"/>
          <w:szCs w:val="32"/>
        </w:rPr>
        <w:t>元；</w:t>
      </w:r>
    </w:p>
    <w:p>
      <w:pPr>
        <w:pStyle w:val="10"/>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（三）定标办法：最低评标价法。</w:t>
      </w:r>
    </w:p>
    <w:p>
      <w:pPr>
        <w:pStyle w:val="10"/>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二、项目采购清单</w:t>
      </w:r>
    </w:p>
    <w:tbl>
      <w:tblPr>
        <w:tblStyle w:val="11"/>
        <w:tblW w:w="8658" w:type="dxa"/>
        <w:tblInd w:w="96" w:type="dxa"/>
        <w:tblLayout w:type="autofit"/>
        <w:tblCellMar>
          <w:top w:w="15" w:type="dxa"/>
          <w:left w:w="15" w:type="dxa"/>
          <w:bottom w:w="15" w:type="dxa"/>
          <w:right w:w="15" w:type="dxa"/>
        </w:tblCellMar>
      </w:tblPr>
      <w:tblGrid>
        <w:gridCol w:w="1398"/>
        <w:gridCol w:w="1365"/>
        <w:gridCol w:w="765"/>
        <w:gridCol w:w="750"/>
        <w:gridCol w:w="1365"/>
        <w:gridCol w:w="1395"/>
        <w:gridCol w:w="1620"/>
      </w:tblGrid>
      <w:tr>
        <w:tblPrEx>
          <w:tblCellMar>
            <w:top w:w="15" w:type="dxa"/>
            <w:left w:w="15" w:type="dxa"/>
            <w:bottom w:w="15" w:type="dxa"/>
            <w:right w:w="15" w:type="dxa"/>
          </w:tblCellMar>
        </w:tblPrEx>
        <w:trPr>
          <w:trHeight w:val="704" w:hRule="atLeast"/>
        </w:trPr>
        <w:tc>
          <w:tcPr>
            <w:tcW w:w="1398"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pacing w:val="-15"/>
                <w:sz w:val="28"/>
                <w:szCs w:val="28"/>
              </w:rPr>
              <w:t>设备名称</w:t>
            </w:r>
          </w:p>
        </w:tc>
        <w:tc>
          <w:tcPr>
            <w:tcW w:w="136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pacing w:val="-15"/>
                <w:sz w:val="28"/>
                <w:szCs w:val="28"/>
              </w:rPr>
            </w:pPr>
            <w:r>
              <w:rPr>
                <w:rFonts w:ascii="Times New Roman" w:hAnsi="Times New Roman" w:eastAsia="方正仿宋_GBK"/>
                <w:color w:val="000000"/>
                <w:spacing w:val="-15"/>
                <w:sz w:val="28"/>
                <w:szCs w:val="28"/>
              </w:rPr>
              <w:t>参数要求</w:t>
            </w:r>
          </w:p>
        </w:tc>
        <w:tc>
          <w:tcPr>
            <w:tcW w:w="76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pacing w:val="-15"/>
                <w:sz w:val="28"/>
                <w:szCs w:val="28"/>
              </w:rPr>
              <w:t>数量</w:t>
            </w:r>
          </w:p>
        </w:tc>
        <w:tc>
          <w:tcPr>
            <w:tcW w:w="750"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pacing w:val="-15"/>
                <w:sz w:val="28"/>
                <w:szCs w:val="28"/>
              </w:rPr>
              <w:t>单位</w:t>
            </w:r>
          </w:p>
        </w:tc>
        <w:tc>
          <w:tcPr>
            <w:tcW w:w="136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pacing w:val="-15"/>
                <w:sz w:val="28"/>
                <w:szCs w:val="28"/>
              </w:rPr>
            </w:pPr>
            <w:r>
              <w:rPr>
                <w:rFonts w:hint="eastAsia" w:ascii="Times New Roman" w:hAnsi="Times New Roman" w:eastAsia="方正仿宋_GBK"/>
                <w:color w:val="000000"/>
                <w:spacing w:val="-15"/>
                <w:sz w:val="28"/>
                <w:szCs w:val="28"/>
              </w:rPr>
              <w:t>全费用综合</w:t>
            </w:r>
            <w:r>
              <w:rPr>
                <w:rFonts w:ascii="Times New Roman" w:hAnsi="Times New Roman" w:eastAsia="方正仿宋_GBK"/>
                <w:color w:val="000000"/>
                <w:spacing w:val="-15"/>
                <w:sz w:val="28"/>
                <w:szCs w:val="28"/>
              </w:rPr>
              <w:t>单价</w:t>
            </w:r>
            <w:r>
              <w:rPr>
                <w:rFonts w:hint="eastAsia" w:ascii="Times New Roman" w:hAnsi="Times New Roman" w:eastAsia="方正仿宋_GBK"/>
                <w:color w:val="000000"/>
                <w:spacing w:val="-15"/>
                <w:sz w:val="28"/>
                <w:szCs w:val="28"/>
              </w:rPr>
              <w:t>限价</w:t>
            </w:r>
            <w:r>
              <w:rPr>
                <w:rFonts w:ascii="Times New Roman" w:hAnsi="Times New Roman" w:eastAsia="方正仿宋_GBK"/>
                <w:color w:val="000000"/>
                <w:spacing w:val="-15"/>
                <w:sz w:val="28"/>
                <w:szCs w:val="28"/>
              </w:rPr>
              <w:t>（元）</w:t>
            </w:r>
          </w:p>
        </w:tc>
        <w:tc>
          <w:tcPr>
            <w:tcW w:w="139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color w:val="000000"/>
                <w:spacing w:val="-15"/>
                <w:sz w:val="28"/>
                <w:szCs w:val="28"/>
              </w:rPr>
              <w:t>小计</w:t>
            </w:r>
            <w:r>
              <w:rPr>
                <w:rFonts w:ascii="Times New Roman" w:hAnsi="Times New Roman" w:eastAsia="方正仿宋_GBK"/>
                <w:color w:val="000000"/>
                <w:spacing w:val="-15"/>
                <w:sz w:val="28"/>
                <w:szCs w:val="28"/>
              </w:rPr>
              <w:t>（元）</w:t>
            </w:r>
          </w:p>
        </w:tc>
        <w:tc>
          <w:tcPr>
            <w:tcW w:w="1620"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pacing w:val="-15"/>
                <w:sz w:val="28"/>
                <w:szCs w:val="28"/>
              </w:rPr>
            </w:pPr>
            <w:r>
              <w:rPr>
                <w:rFonts w:hint="eastAsia" w:ascii="Times New Roman" w:hAnsi="Times New Roman" w:eastAsia="方正仿宋_GBK"/>
                <w:color w:val="000000"/>
                <w:spacing w:val="-15"/>
                <w:sz w:val="28"/>
                <w:szCs w:val="28"/>
              </w:rPr>
              <w:t>备注</w:t>
            </w:r>
          </w:p>
        </w:tc>
      </w:tr>
      <w:tr>
        <w:tblPrEx>
          <w:tblCellMar>
            <w:top w:w="15" w:type="dxa"/>
            <w:left w:w="15" w:type="dxa"/>
            <w:bottom w:w="15" w:type="dxa"/>
            <w:right w:w="15" w:type="dxa"/>
          </w:tblCellMar>
        </w:tblPrEx>
        <w:trPr>
          <w:trHeight w:val="1212" w:hRule="atLeast"/>
        </w:trPr>
        <w:tc>
          <w:tcPr>
            <w:tcW w:w="139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color w:val="000000"/>
                <w:spacing w:val="-15"/>
                <w:sz w:val="28"/>
                <w:szCs w:val="28"/>
              </w:rPr>
              <w:t>床单位     消毒器</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见采购文件要求</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color w:val="000000"/>
                <w:sz w:val="28"/>
                <w:szCs w:val="28"/>
              </w:rPr>
              <w:t>3</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pacing w:val="-15"/>
                <w:sz w:val="28"/>
                <w:szCs w:val="28"/>
              </w:rPr>
              <w:t>台</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color w:val="000000"/>
                <w:sz w:val="28"/>
                <w:szCs w:val="28"/>
              </w:rPr>
              <w:t>1</w:t>
            </w:r>
            <w:r>
              <w:rPr>
                <w:rFonts w:hint="eastAsia" w:ascii="Times New Roman" w:hAnsi="Times New Roman" w:eastAsia="方正仿宋_GBK"/>
                <w:color w:val="000000"/>
                <w:sz w:val="28"/>
                <w:szCs w:val="28"/>
              </w:rPr>
              <w:t>998</w:t>
            </w:r>
            <w:r>
              <w:rPr>
                <w:rFonts w:ascii="Times New Roman" w:hAnsi="Times New Roman" w:eastAsia="方正仿宋_GBK"/>
                <w:color w:val="000000"/>
                <w:sz w:val="28"/>
                <w:szCs w:val="28"/>
              </w:rPr>
              <w:t>0.00</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color w:val="000000"/>
                <w:sz w:val="28"/>
                <w:szCs w:val="28"/>
              </w:rPr>
              <w:t>59940.00</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每台包含5套多次性使用消毒罩和5套多次性使用袋子。</w:t>
            </w:r>
          </w:p>
        </w:tc>
      </w:tr>
      <w:tr>
        <w:tblPrEx>
          <w:tblCellMar>
            <w:top w:w="15" w:type="dxa"/>
            <w:left w:w="15" w:type="dxa"/>
            <w:bottom w:w="15" w:type="dxa"/>
            <w:right w:w="15" w:type="dxa"/>
          </w:tblCellMar>
        </w:tblPrEx>
        <w:trPr>
          <w:trHeight w:val="1197" w:hRule="atLeast"/>
        </w:trPr>
        <w:tc>
          <w:tcPr>
            <w:tcW w:w="139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pacing w:val="-15"/>
                <w:sz w:val="28"/>
                <w:szCs w:val="28"/>
              </w:rPr>
            </w:pPr>
            <w:r>
              <w:rPr>
                <w:rFonts w:hint="eastAsia" w:ascii="Times New Roman" w:hAnsi="Times New Roman" w:eastAsia="方正仿宋_GBK"/>
                <w:sz w:val="28"/>
                <w:szCs w:val="28"/>
              </w:rPr>
              <w:t>医用等离子体空气消毒器</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见采购文件要求</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3</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pacing w:val="-15"/>
                <w:sz w:val="28"/>
                <w:szCs w:val="28"/>
              </w:rPr>
            </w:pPr>
            <w:r>
              <w:rPr>
                <w:rFonts w:hint="eastAsia" w:ascii="Times New Roman" w:hAnsi="Times New Roman" w:eastAsia="方正仿宋_GBK"/>
                <w:color w:val="000000"/>
                <w:spacing w:val="-15"/>
                <w:sz w:val="28"/>
                <w:szCs w:val="28"/>
              </w:rPr>
              <w:t>台</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6600.00</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19800.00</w:t>
            </w:r>
          </w:p>
        </w:tc>
        <w:tc>
          <w:tcPr>
            <w:tcW w:w="162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z w:val="28"/>
                <w:szCs w:val="28"/>
              </w:rPr>
            </w:pPr>
          </w:p>
        </w:tc>
      </w:tr>
      <w:tr>
        <w:tblPrEx>
          <w:tblCellMar>
            <w:top w:w="15" w:type="dxa"/>
            <w:left w:w="15" w:type="dxa"/>
            <w:bottom w:w="15" w:type="dxa"/>
            <w:right w:w="15" w:type="dxa"/>
          </w:tblCellMar>
        </w:tblPrEx>
        <w:trPr>
          <w:trHeight w:val="764" w:hRule="atLeast"/>
        </w:trPr>
        <w:tc>
          <w:tcPr>
            <w:tcW w:w="139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28"/>
                <w:szCs w:val="28"/>
              </w:rPr>
              <w:t>最高采购限价合计金额</w:t>
            </w:r>
          </w:p>
        </w:tc>
        <w:tc>
          <w:tcPr>
            <w:tcW w:w="7260"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pStyle w:val="10"/>
              <w:spacing w:before="0" w:beforeAutospacing="0" w:after="0" w:afterAutospacing="0" w:line="40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79740.00元（大写金额：柒万玖仟柒佰肆拾元整）</w:t>
            </w:r>
          </w:p>
        </w:tc>
      </w:tr>
    </w:tbl>
    <w:p>
      <w:pPr>
        <w:pStyle w:val="10"/>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三、投标人资质</w:t>
      </w:r>
    </w:p>
    <w:p>
      <w:pPr>
        <w:pStyle w:val="10"/>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（一）基本资格条件</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000000"/>
          <w:spacing w:val="-15"/>
          <w:sz w:val="32"/>
          <w:szCs w:val="32"/>
        </w:rPr>
        <w:t>具有独立承担民事责任的能力；</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2.</w:t>
      </w:r>
      <w:r>
        <w:rPr>
          <w:rFonts w:hint="eastAsia" w:ascii="方正仿宋_GBK" w:hAnsi="方正仿宋_GBK" w:eastAsia="方正仿宋_GBK" w:cs="方正仿宋_GBK"/>
          <w:color w:val="000000"/>
          <w:spacing w:val="-15"/>
          <w:sz w:val="32"/>
          <w:szCs w:val="32"/>
        </w:rPr>
        <w:t>具有良好的商业信誉和健全的财务会计制度；</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3.</w:t>
      </w:r>
      <w:r>
        <w:rPr>
          <w:rFonts w:hint="eastAsia" w:ascii="方正仿宋_GBK" w:hAnsi="方正仿宋_GBK" w:eastAsia="方正仿宋_GBK" w:cs="方正仿宋_GBK"/>
          <w:color w:val="000000"/>
          <w:spacing w:val="-15"/>
          <w:sz w:val="32"/>
          <w:szCs w:val="32"/>
        </w:rPr>
        <w:t>具有履行合同所必需的设备和专业技术能力；</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4.</w:t>
      </w:r>
      <w:r>
        <w:rPr>
          <w:rFonts w:hint="eastAsia" w:ascii="方正仿宋_GBK" w:hAnsi="方正仿宋_GBK" w:eastAsia="方正仿宋_GBK" w:cs="方正仿宋_GBK"/>
          <w:color w:val="000000"/>
          <w:spacing w:val="-15"/>
          <w:sz w:val="32"/>
          <w:szCs w:val="32"/>
        </w:rPr>
        <w:t>有依法缴纳税收和社会保障资金的良好记录；</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5.</w:t>
      </w:r>
      <w:r>
        <w:rPr>
          <w:rFonts w:hint="eastAsia" w:ascii="方正仿宋_GBK" w:hAnsi="方正仿宋_GBK" w:eastAsia="方正仿宋_GBK" w:cs="方正仿宋_GBK"/>
          <w:color w:val="000000"/>
          <w:spacing w:val="-15"/>
          <w:sz w:val="32"/>
          <w:szCs w:val="32"/>
        </w:rPr>
        <w:t>参加政府采购活动近三年内，在经营活动中没有重大违法记录；</w:t>
      </w:r>
    </w:p>
    <w:p>
      <w:pPr>
        <w:pStyle w:val="10"/>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6.</w:t>
      </w:r>
      <w:r>
        <w:rPr>
          <w:rFonts w:hint="eastAsia" w:ascii="方正仿宋_GBK" w:hAnsi="方正仿宋_GBK" w:eastAsia="方正仿宋_GBK" w:cs="方正仿宋_GBK"/>
          <w:color w:val="000000"/>
          <w:spacing w:val="-15"/>
          <w:sz w:val="32"/>
          <w:szCs w:val="32"/>
        </w:rPr>
        <w:t>法律、行政法规规定的其他条件。</w:t>
      </w:r>
    </w:p>
    <w:p>
      <w:pPr>
        <w:pStyle w:val="10"/>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10"/>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10"/>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10"/>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pStyle w:val="10"/>
        <w:spacing w:before="0" w:beforeAutospacing="0" w:after="0" w:afterAutospacing="0" w:line="594" w:lineRule="exact"/>
        <w:ind w:firstLine="640" w:firstLineChars="200"/>
        <w:jc w:val="both"/>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rPr>
        <w:t>四、采购文件获取</w:t>
      </w:r>
    </w:p>
    <w:p>
      <w:pPr>
        <w:pStyle w:val="10"/>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凡有意参加投标的投标人，请自行在重庆市铜梁区妇幼保健院官网（</w:t>
      </w:r>
      <w:r>
        <w:fldChar w:fldCharType="begin"/>
      </w:r>
      <w:r>
        <w:instrText xml:space="preserve"> HYPERLINK "http://www.cqtlfy.cn/" </w:instrText>
      </w:r>
      <w:r>
        <w:fldChar w:fldCharType="separate"/>
      </w:r>
      <w:r>
        <w:rPr>
          <w:rFonts w:hint="eastAsia" w:ascii="Times New Roman" w:hAnsi="Times New Roman" w:eastAsia="方正仿宋_GBK"/>
          <w:color w:val="000000"/>
          <w:sz w:val="32"/>
          <w:szCs w:val="32"/>
        </w:rPr>
        <w:t>http://www.cqtlfy.cn/</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）上免费下载本项目采购文件以及补遗文件等开标前公布的所有项目资料，无论投标人领取或下载与否，均视为已知晓所有采购内容。</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五、投标文件递交截止时间</w:t>
      </w:r>
    </w:p>
    <w:p>
      <w:pPr>
        <w:autoSpaceDE w:val="0"/>
        <w:autoSpaceDN w:val="0"/>
        <w:spacing w:line="594"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auto"/>
          <w:sz w:val="32"/>
          <w:szCs w:val="32"/>
        </w:rPr>
        <w:t>28</w:t>
      </w:r>
      <w:r>
        <w:rPr>
          <w:rFonts w:hint="eastAsia" w:ascii="方正仿宋_GBK" w:hAnsi="方正仿宋_GBK" w:eastAsia="方正仿宋_GBK" w:cs="方正仿宋_GBK"/>
          <w:color w:val="auto"/>
          <w:sz w:val="32"/>
          <w:szCs w:val="32"/>
        </w:rPr>
        <w:t>日</w:t>
      </w:r>
      <w:r>
        <w:rPr>
          <w:rFonts w:ascii="Times New Roman" w:hAnsi="Times New Roman" w:eastAsia="方正仿宋_GBK" w:cs="Times New Roman"/>
          <w:color w:val="auto"/>
          <w:sz w:val="32"/>
          <w:szCs w:val="32"/>
        </w:rPr>
        <w:t>上午1</w:t>
      </w:r>
      <w:r>
        <w:rPr>
          <w:rFonts w:hint="eastAsia" w:ascii="Times New Roman" w:hAnsi="Times New Roman" w:eastAsia="方正仿宋_GBK" w:cs="Times New Roman"/>
          <w:color w:val="auto"/>
          <w:sz w:val="32"/>
          <w:szCs w:val="32"/>
          <w:lang w:val="en-US" w:eastAsia="zh-CN"/>
        </w:rPr>
        <w:t>0</w:t>
      </w:r>
      <w:r>
        <w:rPr>
          <w:rFonts w:ascii="Times New Roman" w:hAnsi="Times New Roman" w:eastAsia="方正仿宋_GBK" w:cs="Times New Roman"/>
          <w:color w:val="auto"/>
          <w:sz w:val="32"/>
          <w:szCs w:val="32"/>
        </w:rPr>
        <w:t>时</w:t>
      </w:r>
      <w:r>
        <w:rPr>
          <w:rFonts w:hint="eastAsia" w:ascii="Times New Roman" w:hAnsi="Times New Roman" w:eastAsia="方正仿宋_GBK" w:cs="Times New Roman"/>
          <w:color w:val="auto"/>
          <w:sz w:val="32"/>
          <w:szCs w:val="32"/>
          <w:lang w:val="en-US" w:eastAsia="zh-CN"/>
        </w:rPr>
        <w:t>30分</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六、投标文件递交地点及联系方式</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楼设备科。</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地址：重庆市铜梁区南城街道白龙大道</w:t>
      </w:r>
      <w:r>
        <w:rPr>
          <w:rFonts w:hint="eastAsia" w:ascii="Times New Roman" w:hAnsi="Times New Roman" w:eastAsia="方正仿宋_GBK" w:cs="Times New Roman"/>
          <w:sz w:val="32"/>
          <w:szCs w:val="32"/>
        </w:rPr>
        <w:t>398</w:t>
      </w:r>
      <w:r>
        <w:rPr>
          <w:rFonts w:hint="eastAsia" w:ascii="方正仿宋_GBK" w:hAnsi="方正仿宋_GBK" w:eastAsia="方正仿宋_GBK" w:cs="方正仿宋_GBK"/>
          <w:sz w:val="32"/>
          <w:szCs w:val="32"/>
        </w:rPr>
        <w:t>号</w:t>
      </w:r>
    </w:p>
    <w:p>
      <w:pPr>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联系人：李老师  联系电话：</w:t>
      </w:r>
      <w:r>
        <w:rPr>
          <w:rFonts w:hint="eastAsia" w:ascii="Times New Roman" w:hAnsi="Times New Roman" w:eastAsia="方正仿宋_GBK" w:cs="Times New Roman"/>
          <w:sz w:val="32"/>
          <w:szCs w:val="32"/>
        </w:rPr>
        <w:t>13983073513 </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七、开标评标时间及地点</w:t>
      </w:r>
    </w:p>
    <w:p>
      <w:pPr>
        <w:autoSpaceDE w:val="0"/>
        <w:autoSpaceDN w:val="0"/>
        <w:spacing w:line="594" w:lineRule="exact"/>
        <w:ind w:firstLine="640" w:firstLineChars="200"/>
        <w:jc w:val="both"/>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rPr>
        <w:t>开标时间：</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auto"/>
          <w:sz w:val="32"/>
          <w:szCs w:val="32"/>
        </w:rPr>
        <w:t>28</w:t>
      </w:r>
      <w:r>
        <w:rPr>
          <w:rFonts w:hint="eastAsia" w:ascii="方正仿宋_GBK" w:hAnsi="方正仿宋_GBK" w:eastAsia="方正仿宋_GBK" w:cs="方正仿宋_GBK"/>
          <w:color w:val="auto"/>
          <w:sz w:val="32"/>
          <w:szCs w:val="32"/>
        </w:rPr>
        <w:t>日</w:t>
      </w:r>
      <w:r>
        <w:rPr>
          <w:rFonts w:ascii="Times New Roman" w:hAnsi="Times New Roman" w:eastAsia="方正仿宋_GBK" w:cs="Times New Roman"/>
          <w:color w:val="auto"/>
          <w:sz w:val="32"/>
          <w:szCs w:val="32"/>
        </w:rPr>
        <w:t>上午1</w:t>
      </w:r>
      <w:r>
        <w:rPr>
          <w:rFonts w:hint="eastAsia" w:ascii="Times New Roman" w:hAnsi="Times New Roman" w:eastAsia="方正仿宋_GBK" w:cs="Times New Roman"/>
          <w:color w:val="auto"/>
          <w:sz w:val="32"/>
          <w:szCs w:val="32"/>
          <w:lang w:val="en-US" w:eastAsia="zh-CN"/>
        </w:rPr>
        <w:t>0</w:t>
      </w:r>
      <w:r>
        <w:rPr>
          <w:rFonts w:ascii="Times New Roman" w:hAnsi="Times New Roman" w:eastAsia="方正仿宋_GBK" w:cs="Times New Roman"/>
          <w:color w:val="auto"/>
          <w:sz w:val="32"/>
          <w:szCs w:val="32"/>
        </w:rPr>
        <w:t>时</w:t>
      </w:r>
      <w:r>
        <w:rPr>
          <w:rFonts w:hint="eastAsia" w:ascii="Times New Roman" w:hAnsi="Times New Roman" w:eastAsia="方正仿宋_GBK" w:cs="Times New Roman"/>
          <w:color w:val="auto"/>
          <w:sz w:val="32"/>
          <w:szCs w:val="32"/>
          <w:lang w:val="en-US" w:eastAsia="zh-CN"/>
        </w:rPr>
        <w:t>30分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开标地点：重庆市铜梁区妇幼保健院</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楼中会议室</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八、监督管理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本项目采购活动接受重庆市铜梁区妇幼保健院纪检的监督。</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九、解释权</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本项目询价采购文件由重庆市铜梁区妇幼保健院负责解释。</w:t>
      </w: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pStyle w:val="4"/>
        <w:spacing w:after="0"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4"/>
        <w:spacing w:after="0" w:line="594" w:lineRule="exact"/>
        <w:ind w:firstLine="3360" w:firstLineChars="105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p>
    <w:p>
      <w:pPr>
        <w:spacing w:line="594" w:lineRule="exact"/>
        <w:ind w:firstLine="4000" w:firstLineChars="1250"/>
        <w:jc w:val="both"/>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日</w:t>
      </w:r>
    </w:p>
    <w:p>
      <w:pPr>
        <w:spacing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4"/>
        <w:ind w:firstLine="480"/>
        <w:rPr>
          <w:rFonts w:ascii="方正仿宋_GBK" w:hAnsi="方正仿宋_GBK" w:eastAsia="方正仿宋_GBK" w:cs="方正仿宋_GBK"/>
          <w:sz w:val="32"/>
          <w:szCs w:val="32"/>
        </w:rPr>
      </w:pPr>
    </w:p>
    <w:p>
      <w:pPr>
        <w:pStyle w:val="4"/>
        <w:ind w:firstLine="480"/>
        <w:rPr>
          <w:rFonts w:ascii="方正仿宋_GBK" w:hAnsi="方正仿宋_GBK" w:eastAsia="方正仿宋_GBK" w:cs="方正仿宋_GBK"/>
          <w:sz w:val="32"/>
          <w:szCs w:val="32"/>
        </w:rPr>
      </w:pPr>
    </w:p>
    <w:p>
      <w:pPr>
        <w:ind w:firstLine="315"/>
      </w:pPr>
    </w:p>
    <w:p>
      <w:pPr>
        <w:pStyle w:val="4"/>
        <w:ind w:firstLine="420"/>
      </w:pPr>
    </w:p>
    <w:p>
      <w:pPr>
        <w:pStyle w:val="4"/>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第二篇：采购项目要求</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一、项目技术要求</w:t>
      </w:r>
    </w:p>
    <w:p>
      <w:pPr>
        <w:topLinePunct/>
        <w:spacing w:line="594" w:lineRule="exact"/>
        <w:ind w:firstLine="640" w:firstLineChars="200"/>
        <w:jc w:val="both"/>
        <w:rPr>
          <w:rStyle w:val="13"/>
          <w:rFonts w:ascii="方正楷体_GBK" w:hAnsi="方正楷体_GBK" w:eastAsia="方正楷体_GBK" w:cs="方正楷体_GBK"/>
          <w:b w:val="0"/>
          <w:bCs/>
          <w:kern w:val="0"/>
          <w:sz w:val="32"/>
          <w:szCs w:val="32"/>
        </w:rPr>
      </w:pPr>
      <w:r>
        <w:rPr>
          <w:rStyle w:val="13"/>
          <w:rFonts w:hint="eastAsia" w:ascii="方正楷体_GBK" w:hAnsi="方正楷体_GBK" w:eastAsia="方正楷体_GBK" w:cs="方正楷体_GBK"/>
          <w:b w:val="0"/>
          <w:bCs/>
          <w:kern w:val="0"/>
          <w:sz w:val="32"/>
          <w:szCs w:val="32"/>
        </w:rPr>
        <w:t>（一）床单位消毒器参数</w:t>
      </w:r>
    </w:p>
    <w:p>
      <w:pPr>
        <w:widowControl w:val="0"/>
        <w:spacing w:line="594"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1</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采用臭氧消毒，对大肠杆菌、金黄色葡萄球菌、白色念珠菌的杀灭率大于99.9%</w:t>
      </w:r>
      <w:r>
        <w:rPr>
          <w:rFonts w:hint="eastAsia" w:ascii="Times New Roman" w:hAnsi="Times New Roman" w:eastAsia="方正仿宋_GBK" w:cs="Times New Roman"/>
          <w:sz w:val="32"/>
          <w:szCs w:val="32"/>
        </w:rPr>
        <w:t>；</w:t>
      </w:r>
    </w:p>
    <w:p>
      <w:pPr>
        <w:widowControl w:val="0"/>
        <w:numPr>
          <w:ilvl w:val="0"/>
          <w:numId w:val="2"/>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机器包含抽真空、消毒、保持、还原四种功能，且四种功能的作用时间为0-99分钟可调</w:t>
      </w:r>
      <w:r>
        <w:rPr>
          <w:rFonts w:hint="eastAsia" w:ascii="Times New Roman" w:hAnsi="Times New Roman" w:eastAsia="方正仿宋_GBK" w:cs="Times New Roman"/>
          <w:sz w:val="32"/>
          <w:szCs w:val="32"/>
        </w:rPr>
        <w:t>；</w:t>
      </w:r>
    </w:p>
    <w:p>
      <w:pPr>
        <w:widowControl w:val="0"/>
        <w:spacing w:line="594" w:lineRule="exact"/>
        <w:ind w:firstLine="643"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3</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臭氧产出量≥4970 ㎎/h、臭氧浓度≥3000 ㎎/m</w:t>
      </w:r>
      <w:r>
        <w:rPr>
          <w:rFonts w:ascii="Times New Roman" w:hAnsi="Times New Roman" w:eastAsia="方正仿宋_GBK" w:cs="Times New Roman"/>
          <w:sz w:val="32"/>
          <w:szCs w:val="32"/>
          <w:vertAlign w:val="superscript"/>
        </w:rPr>
        <w:t>3 </w:t>
      </w:r>
      <w:r>
        <w:rPr>
          <w:rFonts w:ascii="Times New Roman" w:hAnsi="Times New Roman" w:eastAsia="方正仿宋_GBK" w:cs="Times New Roman"/>
          <w:sz w:val="32"/>
          <w:szCs w:val="32"/>
        </w:rPr>
        <w:t>、臭氧泄漏量≤0.01 ㎎/m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。提供省级疾控中心或省级</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上机构检测报告</w:t>
      </w:r>
      <w:r>
        <w:rPr>
          <w:rFonts w:hint="eastAsia" w:ascii="Times New Roman" w:hAnsi="Times New Roman" w:eastAsia="方正仿宋_GBK" w:cs="Times New Roman"/>
          <w:sz w:val="32"/>
          <w:szCs w:val="32"/>
        </w:rPr>
        <w:t>；</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一体式液晶面板，除抽真空、消毒、保持、还原功能外还需配置自动模式，实现一键消毒功能</w:t>
      </w:r>
      <w:r>
        <w:rPr>
          <w:rFonts w:hint="eastAsia" w:ascii="Times New Roman" w:hAnsi="Times New Roman" w:eastAsia="方正仿宋_GBK" w:cs="Times New Roman"/>
          <w:sz w:val="32"/>
          <w:szCs w:val="32"/>
        </w:rPr>
        <w:t>；</w:t>
      </w:r>
    </w:p>
    <w:p>
      <w:pPr>
        <w:widowControl w:val="0"/>
        <w:spacing w:line="594" w:lineRule="exact"/>
        <w:ind w:firstLine="643"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b/>
          <w:sz w:val="32"/>
          <w:szCs w:val="32"/>
        </w:rPr>
        <w:t>5</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臭氧快速还原装置采用外置设计，且还原装置需配备还原剂</w:t>
      </w:r>
      <w:r>
        <w:rPr>
          <w:rFonts w:hint="eastAsia" w:ascii="Times New Roman" w:hAnsi="Times New Roman" w:eastAsia="方正仿宋_GBK" w:cs="Times New Roman"/>
          <w:sz w:val="32"/>
          <w:szCs w:val="32"/>
        </w:rPr>
        <w:t>；</w:t>
      </w:r>
    </w:p>
    <w:p>
      <w:pPr>
        <w:widowControl w:val="0"/>
        <w:numPr>
          <w:ilvl w:val="0"/>
          <w:numId w:val="3"/>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抽气时噪音小于55dB；消毒时噪音小于50dB</w:t>
      </w:r>
      <w:r>
        <w:rPr>
          <w:rFonts w:hint="eastAsia" w:ascii="Times New Roman" w:hAnsi="Times New Roman" w:eastAsia="方正仿宋_GBK" w:cs="Times New Roman"/>
          <w:sz w:val="32"/>
          <w:szCs w:val="32"/>
        </w:rPr>
        <w:t>；</w:t>
      </w:r>
    </w:p>
    <w:p>
      <w:pPr>
        <w:widowControl w:val="0"/>
        <w:numPr>
          <w:ilvl w:val="0"/>
          <w:numId w:val="3"/>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消毒器有双保险丝设计，一个内置，一个外置，保证安全</w:t>
      </w:r>
      <w:r>
        <w:rPr>
          <w:rFonts w:hint="eastAsia" w:ascii="Times New Roman" w:hAnsi="Times New Roman" w:eastAsia="方正仿宋_GBK" w:cs="Times New Roman"/>
          <w:sz w:val="32"/>
          <w:szCs w:val="32"/>
        </w:rPr>
        <w:t>；</w:t>
      </w:r>
    </w:p>
    <w:p>
      <w:pPr>
        <w:widowControl w:val="0"/>
        <w:spacing w:line="594" w:lineRule="exact"/>
        <w:ind w:firstLine="640" w:firstLineChars="200"/>
        <w:jc w:val="both"/>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消毒器机体包含2个收纳盒，保证消毒管和电源线分别储藏。提供彩页证明</w:t>
      </w:r>
      <w:r>
        <w:rPr>
          <w:rFonts w:hint="eastAsia" w:ascii="Times New Roman" w:hAnsi="Times New Roman" w:eastAsia="方正仿宋_GBK" w:cs="Times New Roman"/>
          <w:sz w:val="32"/>
          <w:szCs w:val="32"/>
        </w:rPr>
        <w:t>；</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双管路设计，可同时对两个密封袋进行消毒</w:t>
      </w:r>
      <w:r>
        <w:rPr>
          <w:rFonts w:hint="eastAsia" w:ascii="Times New Roman" w:hAnsi="Times New Roman" w:eastAsia="方正仿宋_GBK" w:cs="Times New Roman"/>
          <w:sz w:val="32"/>
          <w:szCs w:val="32"/>
        </w:rPr>
        <w:t>；</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多次性消毒袋、消毒罩与一次性消毒袋、消毒罩均可现货选配</w:t>
      </w:r>
    </w:p>
    <w:p>
      <w:pPr>
        <w:widowControl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一次性消毒袋：2.4mx1.2m  一次性消毒罩：2.8mx2m</w:t>
      </w:r>
    </w:p>
    <w:p>
      <w:pPr>
        <w:widowControl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多次性消毒袋：2.5mx1.5m  多次性消毒罩：2.9mx1.7m</w:t>
      </w:r>
    </w:p>
    <w:p>
      <w:pPr>
        <w:widowControl w:val="0"/>
        <w:numPr>
          <w:ilvl w:val="0"/>
          <w:numId w:val="4"/>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选配优质的沿面放电臭氧发生器，防干扰金属外壳，性能稳定可靠</w:t>
      </w:r>
      <w:r>
        <w:rPr>
          <w:rFonts w:hint="eastAsia" w:ascii="Times New Roman" w:hAnsi="Times New Roman" w:eastAsia="方正仿宋_GBK" w:cs="Times New Roman"/>
          <w:sz w:val="32"/>
          <w:szCs w:val="32"/>
        </w:rPr>
        <w:t>；</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外壳全金属喷塑设计，提高阻燃性，增加使用寿命及安全系数</w:t>
      </w:r>
      <w:r>
        <w:rPr>
          <w:rFonts w:hint="eastAsia" w:ascii="Times New Roman" w:hAnsi="Times New Roman" w:eastAsia="方正仿宋_GBK" w:cs="Times New Roman"/>
          <w:sz w:val="32"/>
          <w:szCs w:val="32"/>
        </w:rPr>
        <w:t>；</w:t>
      </w:r>
    </w:p>
    <w:p>
      <w:pPr>
        <w:widowControl w:val="0"/>
        <w:spacing w:line="594" w:lineRule="exact"/>
        <w:ind w:firstLine="643"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b/>
          <w:sz w:val="32"/>
          <w:szCs w:val="32"/>
        </w:rPr>
        <w:t>13</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提供臭氧催化还原剂检测报告，其使用时间不小于两年</w:t>
      </w:r>
      <w:r>
        <w:rPr>
          <w:rFonts w:hint="eastAsia" w:ascii="Times New Roman" w:hAnsi="Times New Roman" w:eastAsia="方正仿宋_GBK" w:cs="Times New Roman"/>
          <w:sz w:val="32"/>
          <w:szCs w:val="32"/>
        </w:rPr>
        <w:t>；</w:t>
      </w:r>
    </w:p>
    <w:p>
      <w:pPr>
        <w:widowControl w:val="0"/>
        <w:spacing w:line="594"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Times New Roman"/>
          <w:b/>
          <w:sz w:val="32"/>
          <w:szCs w:val="32"/>
        </w:rPr>
        <w:t>4</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通过ISO9001和ISO13485认证</w:t>
      </w:r>
      <w:r>
        <w:rPr>
          <w:rFonts w:hint="eastAsia" w:ascii="Times New Roman" w:hAnsi="Times New Roman" w:eastAsia="方正仿宋_GBK" w:cs="Times New Roman"/>
          <w:sz w:val="32"/>
          <w:szCs w:val="32"/>
        </w:rPr>
        <w:t>；</w:t>
      </w:r>
    </w:p>
    <w:p>
      <w:pPr>
        <w:widowControl w:val="0"/>
        <w:numPr>
          <w:ilvl w:val="0"/>
          <w:numId w:val="5"/>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出具最新的卫生批件或安全卫生评价报告；提供省级及以上检测机构出具的消毒效果、臭氧相关参数及还原剂使用寿命的检测报告（检测报告需2013年后出具，中标后提供检测报告原件）</w:t>
      </w:r>
      <w:r>
        <w:rPr>
          <w:rFonts w:hint="eastAsia" w:ascii="Times New Roman" w:hAnsi="Times New Roman" w:eastAsia="方正仿宋_GBK" w:cs="Times New Roman"/>
          <w:sz w:val="32"/>
          <w:szCs w:val="32"/>
        </w:rPr>
        <w:t>。</w:t>
      </w:r>
    </w:p>
    <w:p>
      <w:pPr>
        <w:topLinePunct/>
        <w:spacing w:line="594" w:lineRule="exact"/>
        <w:ind w:firstLine="640" w:firstLineChars="200"/>
        <w:jc w:val="both"/>
        <w:rPr>
          <w:rStyle w:val="13"/>
          <w:rFonts w:ascii="方正楷体_GBK" w:hAnsi="方正楷体_GBK" w:eastAsia="方正楷体_GBK" w:cs="方正楷体_GBK"/>
          <w:b w:val="0"/>
          <w:bCs/>
          <w:kern w:val="0"/>
          <w:sz w:val="32"/>
          <w:szCs w:val="32"/>
        </w:rPr>
      </w:pPr>
      <w:r>
        <w:rPr>
          <w:rStyle w:val="13"/>
          <w:rFonts w:hint="eastAsia" w:ascii="方正楷体_GBK" w:hAnsi="方正楷体_GBK" w:eastAsia="方正楷体_GBK" w:cs="方正楷体_GBK"/>
          <w:b w:val="0"/>
          <w:bCs/>
          <w:kern w:val="0"/>
          <w:sz w:val="32"/>
          <w:szCs w:val="32"/>
        </w:rPr>
        <w:t>（二）医用等离子体空气消毒器相关参数</w:t>
      </w:r>
    </w:p>
    <w:p>
      <w:pPr>
        <w:pStyle w:val="4"/>
        <w:spacing w:after="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1、应用场所：适用与普通手术室、产房、血液病区、烧伤病区、保护性隔离病区、重症监护病区；消毒供应中心检查包装灭菌区和无菌物品存放区、重症透析中心；检查室、治疗室、感染性疾病诊室等；</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2、安装方式：移动式；输入功率：100W；电源：AC 220V 50Hz；</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3、外型尺寸：（L×W×H）：500×308×985 （mm³）；重量：30 Kg；</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4、消毒方法：等离子体+静电吸附；最大适用体积：60 m3；额定循环风量：600 m3/h；</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5、杀菌区电场强度8000V，积尘区电场强度4000V；</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6★净化效果：设备持续工作1小时，对60m³房间≥0.5um颗粒物的净化效率≥91%；净化后室内空气≥0.5um颗粒物≤2000000个/m³，达到十万级洁净度；</w:t>
      </w:r>
    </w:p>
    <w:p>
      <w:pPr>
        <w:spacing w:line="594"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7★气雾室细菌的杀灭率均大于100%，提供权威机构检测报告；</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8★设备持续工作1小时，对体积为60 m3室内空气中的自然菌消亡率均大于90%，平均消亡率97%。（提供权威机构检测报告）；</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9、人机共存：可在有人状态下进行连续动态消毒；</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10★选用优质、大容量的颗粒状活性炭组成的复合净化板专利技术，可有效去除有机气体和医院药水等各种异味。复合净化板专利号：ZL200720159141.3</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11★采用新型多功能等离子体模块，杀菌效率高，积尘效果好；</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12★采用微电脑全自动控制，具有6个时间段定时控制功能，充分满足院方使用需求；</w:t>
      </w:r>
    </w:p>
    <w:p>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13、数码中文显示屏，远红外线遥控。自动累时维护报警，过滤器自动清洗报警，消毒模块故障报警功能；</w:t>
      </w:r>
    </w:p>
    <w:p>
      <w:pPr>
        <w:numPr>
          <w:ilvl w:val="0"/>
          <w:numId w:val="6"/>
        </w:num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工作时间自动累计功能。</w:t>
      </w:r>
    </w:p>
    <w:p>
      <w:pPr>
        <w:pStyle w:val="6"/>
        <w:widowControl w:val="0"/>
        <w:spacing w:after="156" w:afterLines="50" w:line="520" w:lineRule="exact"/>
        <w:ind w:left="0" w:leftChars="0" w:firstLine="640" w:firstLineChars="200"/>
        <w:rPr>
          <w:rStyle w:val="13"/>
          <w:rFonts w:ascii="方正楷体_GBK" w:hAnsi="方正楷体_GBK" w:eastAsia="方正楷体_GBK" w:cs="方正楷体_GBK"/>
          <w:b w:val="0"/>
          <w:bCs/>
          <w:kern w:val="0"/>
          <w:sz w:val="32"/>
          <w:szCs w:val="32"/>
        </w:rPr>
      </w:pPr>
      <w:r>
        <w:rPr>
          <w:rStyle w:val="13"/>
          <w:rFonts w:hint="eastAsia" w:ascii="方正楷体_GBK" w:hAnsi="方正楷体_GBK" w:eastAsia="方正楷体_GBK" w:cs="方正楷体_GBK"/>
          <w:b w:val="0"/>
          <w:bCs/>
          <w:kern w:val="0"/>
          <w:sz w:val="32"/>
          <w:szCs w:val="32"/>
        </w:rPr>
        <w:t>（三）其他要求</w:t>
      </w:r>
    </w:p>
    <w:p>
      <w:pPr>
        <w:spacing w:line="594" w:lineRule="exact"/>
        <w:ind w:firstLine="643" w:firstLineChars="200"/>
        <w:jc w:val="both"/>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1.带“★”参数必须全部满足，否则将被视为无效投标，并在投标文件中提供以下技术参数佐证资料1项及以上并加盖投标人单位鲜章：</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（1）专业检验机构出具的检测报告；</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（2）投标产品官方彩页资料；</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（3）官网截图；</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（4）能够清晰证明技术参数或功能的照片等其他资料；</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（5）加盖制造商鲜章的参数确认函。</w:t>
      </w:r>
    </w:p>
    <w:p>
      <w:pPr>
        <w:spacing w:line="594" w:lineRule="exact"/>
        <w:ind w:firstLine="643" w:firstLineChars="200"/>
        <w:jc w:val="both"/>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2.非“★”参数只允许有3条不满足（负偏离），否则将被视为无效投标。</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采购人在验收时，将严格按照投标文件中的《技术条款差异表》进行验收，如有不符，则视为投标人提供虚假资料谋取中标，将取消其中标资格，将按政府采购法律法规依法严肃处理。</w:t>
      </w:r>
    </w:p>
    <w:p>
      <w:pPr>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二、项目商务要求</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1.本项目为人民币报价，最高采购限价为</w:t>
      </w:r>
      <w:r>
        <w:rPr>
          <w:rFonts w:hint="eastAsia" w:ascii="Times New Roman" w:hAnsi="Times New Roman" w:eastAsia="方正仿宋_GBK" w:cs="Times New Roman"/>
          <w:color w:val="000000"/>
          <w:spacing w:val="-15"/>
          <w:sz w:val="32"/>
          <w:szCs w:val="32"/>
        </w:rPr>
        <w:t>79740.00</w:t>
      </w:r>
      <w:r>
        <w:rPr>
          <w:rFonts w:hint="eastAsia" w:ascii="Times New Roman" w:hAnsi="Times New Roman" w:eastAsia="方正仿宋_GBK" w:cs="Times New Roman"/>
          <w:sz w:val="32"/>
          <w:szCs w:val="32"/>
        </w:rPr>
        <w:t>元，超过本项目最高采购限价、全费用综合单价限价的报价为无效报价。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本次报价为人民币报价，投标人的投标报价金额包括项目设备供货、包装运输、搬运到采购清单所指定位置、安装、调试、验收并交付正常使用、质保期内的保修服务、技术咨询、售后服务、税金、人工及各种辅助材料等一切费用，采购人不再为此向成交人支付其他任何费用，除非合同中另有规定的除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4.投标人应严格按照采购文件要求填报投标报价，且不得擅自更改《投标报价表》中已有的任何项目，所报各项不得漏报、错报。</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（二）交货（安装）时间、地点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1.交货（安装）时间：合同签订后30天内完成交货和安装调试，并保证设备正常运转，成交人须对因安装调试错误所导致的设备损坏等承担全部赔偿责任。</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2.交货（安装）地点：重庆市铜梁区妇幼保健院（具体地点由采购人指定）。</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（三）验收方式及要求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1.成交人将设备运抵用户现场后，由采购人按采购文件要求对设备的质量、规格、性能和数量等进行验收，验收合格后双方签字确认。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2.成交人应保证货物到达采购人所在地完好无损，如有缺漏、损坏，由供应商负责调换、补齐或赔偿。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4.成交人提供的货物未达到采购文件规定要求，且对采购人造成损失的，由成交人承担一切责任，并赔偿所造成的损失。</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5.采购人根据采购项目实际情况，确定是否邀请国家认可的质量检测机构参加验收工作。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6.采购人需要制造商对成交人交付的产品（包括质量、技术参数等）进行确认的，制造商应予以配合，并出具书面意见。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7.验收所产生的一切费用均由成交人承担。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8.产品包装材料归采购人所有。 </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（四）质量保证及售后服务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1.投标产品必须是按厂家标准配置的整套全新，具备正规合法经销渠道的，符合国家各项有关质量标准的合格产品。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2.投标产品如包括必备的易损易耗备品备件和专用工具，投标人应提供完整清单。</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3.要求厂家保修，质保期：整体质保期</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sz w:val="32"/>
          <w:szCs w:val="32"/>
        </w:rPr>
        <w:t>，从项目验收合格并签字确认之日算起，若承诺高于此质保期的，以投标人实际承诺为准。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4.投标人投标产品属于国家规定“三包”范围的，其产品质量保证期不得低于“三包”规定。</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5.投标人的质量保证期承诺优于国家“三包”规定的，按投标人实际承诺执行。</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7.供应商和厂家售后服务中，使用的维修零配件应为原厂配件，未经用户同意不得使用非原厂配件。</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8.质量保证期满后，使用单位需要继续由原供应商或厂家提供售后服务的，应以优惠价格继续提供售后服务。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9.按采购人要求指派专业技术人员对设备使用人员进行免费现场培训，直到其能完全独立操作和正常使用为止。</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（五）知识产权</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采购人在中华人民共和国境内使用投标人提供的货物及服务时免受第三方提出的侵犯其专利权或其它知识产权的起诉。如果第三方提出侵权指控，成交人应承担由此而引起的一切法律责任和费用。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（六）付款方式　　</w:t>
      </w:r>
      <w:r>
        <w:rPr>
          <w:rFonts w:hint="eastAsia" w:ascii="Times New Roman" w:hAnsi="Times New Roman" w:eastAsia="方正仿宋_GBK" w:cs="Times New Roman"/>
          <w:sz w:val="32"/>
          <w:szCs w:val="32"/>
        </w:rPr>
        <w:t>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设备经安装调试完毕、验收合格后，成交人开具正规发票，即由采购人在30个工作日内一次性转账支付合同总金额。</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（七）履约保证金</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1.履约保证金数额。本项目履约保证金按成交金额的</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%收取</w:t>
      </w:r>
      <w:r>
        <w:rPr>
          <w:rFonts w:hint="eastAsia" w:ascii="Times New Roman" w:hAnsi="Times New Roman" w:eastAsia="方正仿宋_GBK" w:cs="Times New Roman"/>
          <w:sz w:val="32"/>
          <w:szCs w:val="32"/>
        </w:rPr>
        <w:t>，由项目成交人在与采购人签订合同前，提交到采购人指定账户中。</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2.若成交人不能按时、足额向采购人提交履约保证金的，视其为自动放弃成交资格，并将按采购法规及本采购文件相关规定进行处理。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3.设备安装调试、验收合格后，履约保证金自动转为质保金。1年质保期满无质量问题，15个工作日内由采购人将质保金退还给成交人（不计息）。   </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（八）现场踏勘</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标人可于采购文件公示期间自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2.未经采购人同意，项目成交人不得将成交的项目分包、转让给其他单位。否则，可随时取消其成交资格，并没收其保证金。由此给采购人和成交人造成的经济损失均由成交人自行全部承担。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4"/>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第三篇：投标人须知</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一、投标人资格条件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（一）符合《中华人民共和国政府采购法》第二十二条关于供应商的资格要求：</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1.具有独立承担民事责任的能力；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2.具有良好的商业信誉和健全的财务会计制度；</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3.具有履行合同所必需的设备和专业技术能力；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4.有依法缴纳税收和社会保障资金的良好记录；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5.参加政府采购活动近三年内，在经营活动中没有重大违法记录。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6.法律、行政法规规定的其他条件。</w:t>
      </w:r>
    </w:p>
    <w:p>
      <w:pPr>
        <w:pStyle w:val="10"/>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10"/>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10"/>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10"/>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二、投标报价要求</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（一）各投标人应以书面文件形式作出投标报价及服务承诺（投标报价文件格式见第五部分）。</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（二）投标报价文件应加盖公章，密封后于</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28日上午1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时</w:t>
      </w:r>
      <w:r>
        <w:rPr>
          <w:rFonts w:hint="eastAsia" w:ascii="Times New Roman" w:hAnsi="Times New Roman" w:eastAsia="方正仿宋_GBK" w:cs="Times New Roman"/>
          <w:sz w:val="32"/>
          <w:szCs w:val="32"/>
          <w:lang w:val="en-US" w:eastAsia="zh-CN"/>
        </w:rPr>
        <w:t>30份分</w:t>
      </w:r>
      <w:r>
        <w:rPr>
          <w:rFonts w:hint="eastAsia" w:ascii="方正仿宋_GBK" w:hAnsi="方正仿宋_GBK" w:eastAsia="方正仿宋_GBK" w:cs="方正仿宋_GBK"/>
          <w:sz w:val="32"/>
          <w:szCs w:val="32"/>
        </w:rPr>
        <w:t>之前递交。</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三、投标报价文件构成要件及顺序</w:t>
      </w:r>
    </w:p>
    <w:p>
      <w:pPr>
        <w:widowControl w:val="0"/>
        <w:topLinePunct/>
        <w:spacing w:line="594" w:lineRule="exact"/>
        <w:ind w:firstLine="640" w:firstLineChars="200"/>
        <w:jc w:val="both"/>
      </w:pPr>
      <w:r>
        <w:rPr>
          <w:rFonts w:hint="eastAsia" w:ascii="Times New Roman" w:hAnsi="Times New Roman" w:eastAsia="方正仿宋_GBK" w:cs="Times New Roman"/>
          <w:sz w:val="32"/>
          <w:szCs w:val="32"/>
        </w:rPr>
        <w:t>1.投标</w:t>
      </w:r>
      <w:r>
        <w:rPr>
          <w:rFonts w:hint="eastAsia" w:ascii="方正仿宋_GBK" w:hAnsi="方正仿宋_GBK" w:eastAsia="方正仿宋_GBK" w:cs="方正仿宋_GBK"/>
          <w:sz w:val="32"/>
          <w:szCs w:val="32"/>
        </w:rPr>
        <w:t>报价表（加盖投标人单位鲜章）；</w:t>
      </w:r>
    </w:p>
    <w:p>
      <w:pPr>
        <w:widowControl w:val="0"/>
        <w:autoSpaceDE w:val="0"/>
        <w:autoSpaceDN w:val="0"/>
        <w:spacing w:line="594" w:lineRule="exact"/>
        <w:ind w:firstLine="640" w:firstLineChars="200"/>
        <w:jc w:val="both"/>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投标人单位营业执照复印件（加盖投标人单位鲜章）；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3.投标人特定资格</w:t>
      </w:r>
      <w:r>
        <w:rPr>
          <w:rFonts w:hint="eastAsia" w:ascii="方正仿宋_GBK" w:hAnsi="方正仿宋_GBK" w:eastAsia="方正仿宋_GBK" w:cs="方正仿宋_GBK"/>
          <w:sz w:val="32"/>
          <w:szCs w:val="32"/>
        </w:rPr>
        <w:t>复印件（以投标人资格条件中特定资格条件要求为准，加盖投标人单位鲜章）；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4.投标</w:t>
      </w:r>
      <w:r>
        <w:rPr>
          <w:rFonts w:hint="eastAsia" w:ascii="方正仿宋_GBK" w:hAnsi="方正仿宋_GBK" w:eastAsia="方正仿宋_GBK" w:cs="方正仿宋_GBK"/>
          <w:sz w:val="32"/>
          <w:szCs w:val="32"/>
        </w:rPr>
        <w:t>承诺函（加盖投标人单位鲜章）；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5.技术条款差异表；</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6.带“★”参数佐证资料列表；</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7.商务要求应答承诺书；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.法定代表人身份证明书（格式详见第五部分）；</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法定代表人授权委托书（格式详见第五部分）；</w:t>
      </w:r>
    </w:p>
    <w:p>
      <w:pPr>
        <w:widowControl w:val="0"/>
        <w:autoSpaceDE w:val="0"/>
        <w:autoSpaceDN w:val="0"/>
        <w:spacing w:line="594"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项不提供。</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四、投标报价文件的制作</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（一）投标人应按投标报价文件的构成要件和顺序编制投标报价文件，并制作文件目录，装订成册。</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（二）投标文件份数。正本1份，副本1份，正、副本内容应完全一致，副本可以是正本的复印件，并在各投标文件封面上标注“正本”或“副本”字样。</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（三）法定代表人或其授权代理人应按要求在投标文件相应位置签署、盖章或加盖单位公章。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（四）投标文件内容表达不清、或未按要求填写、或可能导致非唯一理解等，由此引起的后果均由投标人自行负责。</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（五）投标文件封装。将编制的投标报价文件正副本装入文件袋中进行密封（密封处加盖单位鲜章），并在相应文件袋封面上标注“投标单位名称”等字样，并加盖单位鲜章。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（六）投标人未按要求装订、密封、标记投标文件，造成投标文件误投和提前启封，形成无效投标的，由投标人自行负责。</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五、采购结果公示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（一）采购结果公示期为1个工作日，从第一成交候选人确定次日起计算。</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（二）公示期满无异议，由采购机构向第一成交候选人制发《成交通知书》。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（三）若公示期内收到书面质疑，采购机构将按政府采购相关规定办理。</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六、合同签订及备案</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（一）成交人应在接到《成交通知书》后3个工作日内，与采购人签订合同。合同内容应与本项目采购文件、投标文件、《成交通知书》中明确的各项要求保持一致。</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（二）合同至少一式肆份：采购人</w:t>
      </w:r>
      <w:r>
        <w:rPr>
          <w:rFonts w:hint="eastAsia" w:ascii="Times New Roman" w:hAnsi="Times New Roman" w:eastAsia="方正仿宋_GBK" w:cs="Times New Roman"/>
          <w:sz w:val="32"/>
          <w:szCs w:val="32"/>
          <w:lang w:eastAsia="zh-CN"/>
        </w:rPr>
        <w:t>叁</w:t>
      </w:r>
      <w:r>
        <w:rPr>
          <w:rFonts w:hint="eastAsia" w:ascii="Times New Roman" w:hAnsi="Times New Roman" w:eastAsia="方正仿宋_GBK" w:cs="Times New Roman"/>
          <w:sz w:val="32"/>
          <w:szCs w:val="32"/>
        </w:rPr>
        <w:t>份、成交人</w:t>
      </w:r>
      <w:r>
        <w:rPr>
          <w:rFonts w:hint="eastAsia" w:ascii="Times New Roman" w:hAnsi="Times New Roman" w:eastAsia="方正仿宋_GBK" w:cs="Times New Roman"/>
          <w:sz w:val="32"/>
          <w:szCs w:val="32"/>
          <w:lang w:eastAsia="zh-CN"/>
        </w:rPr>
        <w:t>壹</w:t>
      </w:r>
      <w:r>
        <w:rPr>
          <w:rFonts w:hint="eastAsia" w:ascii="Times New Roman" w:hAnsi="Times New Roman" w:eastAsia="方正仿宋_GBK" w:cs="Times New Roman"/>
          <w:sz w:val="32"/>
          <w:szCs w:val="32"/>
        </w:rPr>
        <w:t>份。</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七、其他</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（一）若潜在投标人对本项目采购文件有任何疑问，请在本项目公示期及时向采购人提出。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（二）未在项目公示期内针对采购文件内容提出质疑的投标人，则参加投标活动之后，不能再就采购文件内容提出质疑。</w:t>
      </w:r>
    </w:p>
    <w:p>
      <w:pPr>
        <w:pStyle w:val="4"/>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第四篇：评标办法</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一、评标方法定义</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本项目评标采取“最低评标价法”。即：由项目采购单位采购评标小组在资质符合要求的投标人中，按照“符合采购项目需求的前提下，有效投标报价最低者成交”的原则进行评标。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二、评标标准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（一）投标报价的确认</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本项目投标人的投标报价，以各投标人投标报价文件中的《投标报价表》（格式详见第五部分）中的项目报价为准。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超过本项目最高采购限价的投标报价为无效报价。</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若投标报价文件《投标报价表》中出现大写金额和小写金额不一致情况，以大写金额为准。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（二）评标办法</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采购评标小组分别将经评审的有效投标报价从低到高进行排序，并以此顺序确定第一、二、三成交候选人。</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若有</w:t>
      </w:r>
      <w:r>
        <w:rPr>
          <w:rFonts w:hint="eastAsia" w:ascii="Times New Roman" w:hAnsi="Times New Roman" w:eastAsia="方正仿宋_GBK" w:cs="Times New Roman"/>
          <w:sz w:val="32"/>
          <w:szCs w:val="32"/>
        </w:rPr>
        <w:t>两</w:t>
      </w:r>
      <w:r>
        <w:rPr>
          <w:rFonts w:hint="eastAsia" w:ascii="方正仿宋_GBK" w:hAnsi="方正仿宋_GBK" w:eastAsia="方正仿宋_GBK" w:cs="方正仿宋_GBK"/>
          <w:sz w:val="32"/>
          <w:szCs w:val="32"/>
        </w:rPr>
        <w:t>个及以上的投标人有效投标报价相同时，则由采购评标小组推荐一名代表现场抽签决定排名顺序。</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若第一成交人因故放弃或被取消成交资格的，可由第二成交候选人递补，并类推至第三成交候选人，但具体的成交事项必须采购人、递补成交候选人达成一致意见。</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三、无效投标条款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属下列情况之一的，本项目采购评标小组在对各投标人进行投标资格性、符合性审查时，按照无效投标处理：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（一）投标人不具备采购文件规定的资格要求的；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（二）投标人超出营业范围投标的；</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（三）法定代表人为同一个人的两个及两个以上法人，母公司、全资子公司及其控股公司，在同一招标中同时投标的；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（四）投标文件未按照规定签字、盖章的；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（五）投标文件出现多个投标报价的；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（六）投标报价超出招标文件规定的投标限价的。</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四、废标条款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（一）符合专业条件或对采购文件作实质响应的投标人不足三家的。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（二）投标人的报价均超过了采购项目的最高限价，采购人不能支付的。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（三）出现影响采购公正的违法、违规行为的。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（四）因重大变故，采购任务取消的。</w:t>
      </w:r>
    </w:p>
    <w:p>
      <w:pPr>
        <w:widowControl w:val="0"/>
        <w:spacing w:line="594" w:lineRule="exact"/>
        <w:ind w:firstLine="660"/>
        <w:jc w:val="both"/>
        <w:rPr>
          <w:rFonts w:ascii="方正小标宋_GBK" w:hAnsi="方正小标宋_GBK" w:eastAsia="方正小标宋_GBK" w:cs="方正小标宋_GBK"/>
          <w:bCs/>
          <w:color w:val="FF0000"/>
          <w:sz w:val="44"/>
          <w:szCs w:val="44"/>
        </w:rPr>
      </w:pPr>
    </w:p>
    <w:p>
      <w:pPr>
        <w:pStyle w:val="4"/>
        <w:spacing w:after="0" w:line="594" w:lineRule="exact"/>
        <w:ind w:firstLine="660"/>
        <w:jc w:val="both"/>
        <w:rPr>
          <w:rFonts w:ascii="方正小标宋_GBK" w:hAnsi="方正小标宋_GBK" w:eastAsia="方正小标宋_GBK" w:cs="方正小标宋_GBK"/>
          <w:bCs/>
          <w:sz w:val="44"/>
          <w:szCs w:val="44"/>
        </w:rPr>
      </w:pPr>
    </w:p>
    <w:p>
      <w:pPr>
        <w:spacing w:line="594" w:lineRule="exact"/>
        <w:ind w:firstLine="0" w:firstLineChars="0"/>
        <w:jc w:val="both"/>
        <w:rPr>
          <w:rFonts w:ascii="方正小标宋_GBK" w:hAnsi="方正小标宋_GBK" w:eastAsia="方正小标宋_GBK" w:cs="方正小标宋_GBK"/>
          <w:bCs/>
          <w:sz w:val="44"/>
          <w:szCs w:val="44"/>
        </w:rPr>
      </w:pPr>
      <w:bookmarkStart w:id="0" w:name="_GoBack"/>
      <w:bookmarkEnd w:id="0"/>
    </w:p>
    <w:p>
      <w:pPr>
        <w:pStyle w:val="4"/>
        <w:ind w:firstLine="420"/>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第五篇：投标报价文件格式</w:t>
      </w:r>
    </w:p>
    <w:p>
      <w:pPr>
        <w:autoSpaceDE w:val="0"/>
        <w:autoSpaceDN w:val="0"/>
        <w:spacing w:line="50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autoSpaceDN w:val="0"/>
        <w:spacing w:line="500" w:lineRule="exact"/>
        <w:ind w:firstLine="480"/>
        <w:rPr>
          <w:rFonts w:ascii="方正仿宋_GBK" w:hAnsi="方正仿宋_GBK" w:eastAsia="方正仿宋_GBK" w:cs="方正仿宋_GBK"/>
          <w:sz w:val="32"/>
          <w:szCs w:val="32"/>
        </w:rPr>
      </w:pPr>
    </w:p>
    <w:p>
      <w:pPr>
        <w:widowControl w:val="0"/>
        <w:autoSpaceDE w:val="0"/>
        <w:autoSpaceDN w:val="0"/>
        <w:spacing w:line="500" w:lineRule="exact"/>
        <w:ind w:firstLine="0" w:firstLineChars="0"/>
        <w:jc w:val="center"/>
        <w:rPr>
          <w:rFonts w:ascii="方正仿宋_GBK" w:hAnsi="方正仿宋_GBK" w:eastAsia="方正仿宋_GBK" w:cs="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附后（见下页）</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重庆市铜梁区妇幼保健院</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床单位消毒器、</w:t>
      </w:r>
      <w:r>
        <w:rPr>
          <w:rFonts w:hint="eastAsia" w:ascii="方正小标宋_GBK" w:hAnsi="方正小标宋_GBK" w:eastAsia="方正小标宋_GBK" w:cs="方正小标宋_GBK"/>
          <w:sz w:val="44"/>
          <w:szCs w:val="44"/>
        </w:rPr>
        <w:t>医用等离子体空气消毒器</w:t>
      </w:r>
      <w:r>
        <w:rPr>
          <w:rFonts w:hint="eastAsia" w:ascii="方正小标宋_GBK" w:hAnsi="方正小标宋_GBK" w:eastAsia="方正小标宋_GBK" w:cs="方正小标宋_GBK"/>
          <w:color w:val="000000"/>
          <w:spacing w:val="20"/>
          <w:sz w:val="44"/>
          <w:szCs w:val="44"/>
        </w:rPr>
        <w:t xml:space="preserve">采购 </w:t>
      </w:r>
    </w:p>
    <w:p>
      <w:pPr>
        <w:widowControl w:val="0"/>
        <w:spacing w:before="156" w:beforeLines="50" w:after="156" w:afterLines="50"/>
        <w:ind w:firstLine="973"/>
        <w:jc w:val="center"/>
        <w:rPr>
          <w:rFonts w:ascii="方正小标宋简体" w:hAnsi="宋体" w:eastAsia="方正小标宋简体" w:cs="方正小标宋简体"/>
          <w:color w:val="000000"/>
          <w:spacing w:val="40"/>
          <w:w w:val="110"/>
          <w:sz w:val="52"/>
          <w:szCs w:val="52"/>
        </w:rPr>
      </w:pPr>
    </w:p>
    <w:p>
      <w:pPr>
        <w:widowControl w:val="0"/>
        <w:spacing w:before="156" w:beforeLines="50" w:after="156" w:afterLines="50"/>
        <w:ind w:firstLine="0" w:firstLineChars="0"/>
        <w:jc w:val="center"/>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rPr>
        <w:t>投标报价文件</w:t>
      </w:r>
    </w:p>
    <w:p>
      <w:pPr>
        <w:widowControl w:val="0"/>
        <w:spacing w:line="720" w:lineRule="exact"/>
        <w:ind w:firstLine="420"/>
        <w:jc w:val="both"/>
        <w:rPr>
          <w:rFonts w:ascii="宋体" w:cs="宋体"/>
          <w:color w:val="000000"/>
          <w:sz w:val="28"/>
          <w:szCs w:val="28"/>
        </w:rPr>
      </w:pPr>
    </w:p>
    <w:p>
      <w:pPr>
        <w:widowControl w:val="0"/>
        <w:spacing w:line="580" w:lineRule="exact"/>
        <w:ind w:firstLine="420"/>
        <w:jc w:val="center"/>
        <w:rPr>
          <w:rFonts w:ascii="宋体" w:cs="宋体"/>
          <w:color w:val="000000"/>
          <w:sz w:val="28"/>
          <w:szCs w:val="28"/>
        </w:rPr>
      </w:pPr>
    </w:p>
    <w:p>
      <w:pPr>
        <w:widowControl w:val="0"/>
        <w:spacing w:line="580" w:lineRule="exact"/>
        <w:ind w:firstLine="420"/>
        <w:rPr>
          <w:rFonts w:ascii="宋体" w:cs="宋体"/>
          <w:color w:val="000000"/>
          <w:sz w:val="28"/>
          <w:szCs w:val="28"/>
        </w:rPr>
      </w:pPr>
    </w:p>
    <w:tbl>
      <w:tblPr>
        <w:tblStyle w:val="11"/>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widowControl w:val="0"/>
              <w:spacing w:line="520" w:lineRule="exact"/>
              <w:ind w:firstLine="0" w:firstLineChars="0"/>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rPr>
              <w:t>床单位消毒器、医用等离子体空气消毒器</w:t>
            </w:r>
            <w:r>
              <w:rPr>
                <w:rFonts w:ascii="Times New Roman" w:hAnsi="Times New Roman" w:eastAsia="方正仿宋_GBK" w:cs="Times New Roman"/>
                <w:sz w:val="28"/>
                <w:szCs w:val="28"/>
              </w:rPr>
              <w:t>采购</w:t>
            </w:r>
          </w:p>
        </w:tc>
      </w:tr>
      <w:tr>
        <w:tblPrEx>
          <w:tblCellMar>
            <w:top w:w="0" w:type="dxa"/>
            <w:left w:w="108" w:type="dxa"/>
            <w:bottom w:w="0" w:type="dxa"/>
            <w:right w:w="108" w:type="dxa"/>
          </w:tblCellMar>
        </w:tblPrEx>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报价人：</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widowControl w:val="0"/>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法定代表人：（签字）</w:t>
            </w:r>
          </w:p>
        </w:tc>
        <w:tc>
          <w:tcPr>
            <w:tcW w:w="5978" w:type="dxa"/>
            <w:tcBorders>
              <w:top w:val="single" w:color="000000" w:sz="4" w:space="0"/>
              <w:bottom w:val="single" w:color="000000" w:sz="4" w:space="0"/>
            </w:tcBorders>
            <w:vAlign w:val="bottom"/>
          </w:tcPr>
          <w:p>
            <w:pPr>
              <w:widowControl w:val="0"/>
              <w:ind w:firstLine="420"/>
              <w:rPr>
                <w:rFonts w:ascii="Times New Roman" w:hAnsi="Times New Roman" w:eastAsia="方正仿宋_GBK" w:cs="Times New Roman"/>
                <w:color w:val="000000"/>
                <w:sz w:val="28"/>
                <w:szCs w:val="28"/>
              </w:rPr>
            </w:pPr>
          </w:p>
        </w:tc>
      </w:tr>
    </w:tbl>
    <w:p>
      <w:pPr>
        <w:widowControl w:val="0"/>
        <w:spacing w:line="580" w:lineRule="exact"/>
        <w:ind w:firstLine="420"/>
        <w:rPr>
          <w:rFonts w:ascii="宋体" w:cs="宋体"/>
          <w:color w:val="000000"/>
          <w:sz w:val="28"/>
          <w:szCs w:val="28"/>
        </w:rPr>
      </w:pPr>
    </w:p>
    <w:p>
      <w:pPr>
        <w:widowControl w:val="0"/>
        <w:ind w:firstLine="420"/>
        <w:jc w:val="center"/>
        <w:rPr>
          <w:rFonts w:asciiTheme="minorEastAsia" w:hAnsiTheme="minorEastAsia"/>
          <w:sz w:val="28"/>
          <w:szCs w:val="28"/>
        </w:rPr>
      </w:pPr>
      <w:r>
        <w:rPr>
          <w:rFonts w:hint="eastAsia" w:asciiTheme="minorEastAsia" w:hAnsiTheme="minorEastAsia"/>
          <w:sz w:val="28"/>
          <w:szCs w:val="28"/>
        </w:rPr>
        <w:t xml:space="preserve">  </w:t>
      </w:r>
    </w:p>
    <w:p>
      <w:pPr>
        <w:widowControl w:val="0"/>
        <w:ind w:firstLine="2800" w:firstLineChars="1000"/>
        <w:jc w:val="both"/>
        <w:rPr>
          <w:rFonts w:ascii="Times New Roman" w:hAnsi="Times New Roman" w:cs="Times New Roman"/>
          <w:b/>
          <w:sz w:val="28"/>
          <w:szCs w:val="28"/>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sz w:val="28"/>
          <w:szCs w:val="28"/>
          <w:u w:val="single"/>
        </w:rPr>
        <w:t xml:space="preserve"> 2020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2.营业执照复印件</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pStyle w:val="2"/>
        <w:numPr>
          <w:ilvl w:val="6"/>
          <w:numId w:val="0"/>
        </w:numPr>
        <w:spacing w:line="580" w:lineRule="exact"/>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6.带“★”参数佐证资料列表</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7.商务要求应答承诺书</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8</w:t>
      </w:r>
      <w:r>
        <w:rPr>
          <w:rFonts w:ascii="Times New Roman" w:hAnsi="Times New Roman" w:eastAsia="方正仿宋_GBK" w:cs="Times New Roman"/>
          <w:bCs/>
          <w:sz w:val="30"/>
          <w:szCs w:val="30"/>
        </w:rPr>
        <w:t>.法定代表人身份证明书原件</w:t>
      </w:r>
    </w:p>
    <w:p>
      <w:pPr>
        <w:widowControl w:val="0"/>
        <w:spacing w:line="580" w:lineRule="exact"/>
        <w:ind w:firstLine="0" w:firstLineChars="0"/>
        <w:jc w:val="both"/>
        <w:rPr>
          <w:rFonts w:ascii="Times New Roman" w:hAnsi="Times New Roman" w:eastAsia="方正仿宋_GBK" w:cs="Times New Roman"/>
          <w:bCs/>
          <w:sz w:val="30"/>
          <w:szCs w:val="30"/>
        </w:rPr>
        <w:sectPr>
          <w:footerReference r:id="rId10"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bCs/>
          <w:sz w:val="30"/>
          <w:szCs w:val="30"/>
        </w:rPr>
        <w:t>9</w:t>
      </w:r>
      <w:r>
        <w:rPr>
          <w:rFonts w:ascii="Times New Roman" w:hAnsi="Times New Roman" w:eastAsia="方正仿宋_GBK" w:cs="Times New Roman"/>
          <w:bCs/>
          <w:sz w:val="30"/>
          <w:szCs w:val="30"/>
        </w:rPr>
        <w:t>.法人授权委托书原件</w:t>
      </w:r>
    </w:p>
    <w:p>
      <w:pPr>
        <w:ind w:firstLine="0" w:firstLineChars="0"/>
        <w:jc w:val="center"/>
      </w:pPr>
      <w:r>
        <w:rPr>
          <w:rFonts w:hint="eastAsia" w:ascii="方正小标宋_GBK" w:hAnsi="方正小标宋_GBK" w:eastAsia="方正小标宋_GBK" w:cs="方正小标宋_GBK"/>
          <w:bCs/>
          <w:sz w:val="44"/>
          <w:szCs w:val="44"/>
        </w:rPr>
        <w:t>投标报价表</w:t>
      </w:r>
    </w:p>
    <w:tbl>
      <w:tblPr>
        <w:tblStyle w:val="11"/>
        <w:tblpPr w:leftFromText="180" w:rightFromText="180" w:vertAnchor="text" w:horzAnchor="page" w:tblpX="1845" w:tblpY="789"/>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70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6495" w:type="dxa"/>
            <w:gridSpan w:val="2"/>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2700" w:type="dxa"/>
            <w:vAlign w:val="center"/>
          </w:tcPr>
          <w:p>
            <w:pPr>
              <w:ind w:firstLine="0" w:firstLineChars="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pacing w:val="-20"/>
                <w:sz w:val="30"/>
                <w:szCs w:val="30"/>
              </w:rPr>
              <w:t>床单位消毒器采购</w:t>
            </w:r>
          </w:p>
        </w:tc>
        <w:tc>
          <w:tcPr>
            <w:tcW w:w="3795" w:type="dxa"/>
            <w:vAlign w:val="center"/>
          </w:tcPr>
          <w:p>
            <w:pPr>
              <w:ind w:firstLine="0" w:firstLineChars="0"/>
              <w:jc w:val="center"/>
              <w:rPr>
                <w:rFonts w:ascii="方正仿宋_GBK" w:hAnsi="方正仿宋_GBK" w:eastAsia="方正仿宋_GBK" w:cs="方正仿宋_GBK"/>
                <w:spacing w:val="-20"/>
                <w:sz w:val="30"/>
                <w:szCs w:val="30"/>
              </w:rPr>
            </w:pPr>
            <w:r>
              <w:rPr>
                <w:rFonts w:hint="eastAsia" w:ascii="方正仿宋_GBK" w:hAnsi="方正仿宋_GBK" w:eastAsia="方正仿宋_GBK" w:cs="方正仿宋_GBK"/>
                <w:spacing w:val="-20"/>
                <w:sz w:val="30"/>
                <w:szCs w:val="30"/>
              </w:rPr>
              <w:t>医用等离子体空气消毒器采购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270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台</w:t>
            </w:r>
          </w:p>
        </w:tc>
        <w:tc>
          <w:tcPr>
            <w:tcW w:w="3795" w:type="dxa"/>
            <w:vAlign w:val="center"/>
          </w:tcPr>
          <w:p>
            <w:pPr>
              <w:ind w:firstLine="0" w:firstLineChars="0"/>
              <w:jc w:val="cente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Align w:val="center"/>
          </w:tcPr>
          <w:p>
            <w:pPr>
              <w:ind w:firstLine="0" w:firstLineChars="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2700" w:type="dxa"/>
            <w:vAlign w:val="center"/>
          </w:tcPr>
          <w:p>
            <w:pPr>
              <w:ind w:firstLine="45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c>
          <w:tcPr>
            <w:tcW w:w="3795" w:type="dxa"/>
            <w:vAlign w:val="center"/>
          </w:tcPr>
          <w:p>
            <w:pPr>
              <w:ind w:firstLine="450"/>
              <w:jc w:val="both"/>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Merge w:val="restart"/>
            <w:vAlign w:val="center"/>
          </w:tcPr>
          <w:p>
            <w:pPr>
              <w:spacing w:line="500" w:lineRule="exact"/>
              <w:ind w:firstLine="0" w:firstLineChars="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6495" w:type="dxa"/>
            <w:gridSpan w:val="2"/>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9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6495" w:type="dxa"/>
            <w:gridSpan w:val="2"/>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395" w:type="dxa"/>
            <w:gridSpan w:val="3"/>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rPr>
          <w:rFonts w:ascii="仿宋_GB2312" w:hAnsi="宋体" w:eastAsia="仿宋_GB2312"/>
          <w:color w:val="000000"/>
          <w:spacing w:val="-10"/>
          <w:sz w:val="30"/>
          <w:szCs w:val="30"/>
        </w:rPr>
      </w:pPr>
    </w:p>
    <w:p>
      <w:pPr>
        <w:ind w:firstLine="280" w:firstLineChars="1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ind w:firstLine="392"/>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ind w:firstLine="42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ind w:firstLine="420"/>
        <w:jc w:val="center"/>
        <w:rPr>
          <w:rFonts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420"/>
        <w:rPr>
          <w:rFonts w:ascii="方正仿宋_GBK" w:hAnsi="方正仿宋_GBK" w:eastAsia="方正仿宋_GBK" w:cs="方正仿宋_GBK"/>
          <w:sz w:val="32"/>
          <w:szCs w:val="32"/>
        </w:rPr>
      </w:pPr>
      <w:r>
        <w:rPr>
          <w:rFonts w:hint="eastAsia" w:ascii="仿宋_GB2312" w:hAnsi="宋体" w:eastAsia="仿宋_GB2312"/>
          <w:color w:val="000000"/>
          <w:spacing w:val="-10"/>
          <w:sz w:val="30"/>
          <w:szCs w:val="30"/>
        </w:rPr>
        <w:t xml:space="preserve">    </w:t>
      </w:r>
      <w:r>
        <w:rPr>
          <w:rFonts w:hint="eastAsia" w:ascii="方正仿宋_GBK" w:hAnsi="方正仿宋_GBK" w:eastAsia="方正仿宋_GBK" w:cs="方正仿宋_GBK"/>
          <w:color w:val="000000"/>
          <w:spacing w:val="-10"/>
          <w:sz w:val="30"/>
          <w:szCs w:val="30"/>
        </w:rPr>
        <w:t xml:space="preserve"> 投标人（公章）：</w:t>
      </w:r>
      <w:r>
        <w:rPr>
          <w:rFonts w:hint="eastAsia" w:ascii="方正仿宋_GBK" w:hAnsi="方正仿宋_GBK" w:eastAsia="方正仿宋_GBK" w:cs="方正仿宋_GBK"/>
          <w:sz w:val="32"/>
          <w:szCs w:val="32"/>
          <w:u w:val="single"/>
        </w:rPr>
        <w:t xml:space="preserve">                            </w:t>
      </w:r>
    </w:p>
    <w:p>
      <w:pPr>
        <w:ind w:firstLine="3200" w:firstLineChars="1000"/>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420"/>
        <w:jc w:val="center"/>
        <w:rPr>
          <w:rFonts w:ascii="仿宋_GB2312" w:hAnsi="宋体" w:eastAsia="仿宋_GB2312"/>
          <w:color w:val="000000"/>
          <w:spacing w:val="-10"/>
          <w:sz w:val="30"/>
          <w:szCs w:val="30"/>
        </w:rPr>
      </w:pPr>
    </w:p>
    <w:p>
      <w:pPr>
        <w:ind w:firstLine="0" w:firstLineChars="0"/>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44"/>
          <w:szCs w:val="44"/>
        </w:rPr>
        <w:t>营业执照复印件</w:t>
      </w:r>
      <w:r>
        <w:rPr>
          <w:rFonts w:hint="eastAsia" w:ascii="方正小标宋_GBK" w:hAnsi="方正小标宋_GBK" w:eastAsia="方正小标宋_GBK" w:cs="方正小标宋_GBK"/>
          <w:bCs/>
          <w:sz w:val="28"/>
          <w:szCs w:val="28"/>
        </w:rPr>
        <w:t>（加盖公章）</w:t>
      </w:r>
    </w:p>
    <w:p>
      <w:pPr>
        <w:ind w:firstLine="0" w:firstLineChars="0"/>
        <w:jc w:val="both"/>
        <w:rPr>
          <w:rFonts w:ascii="方正小标宋_GBK" w:hAnsi="方正小标宋_GBK" w:eastAsia="方正小标宋_GBK" w:cs="方正小标宋_GBK"/>
          <w:bCs/>
          <w:sz w:val="28"/>
          <w:szCs w:val="28"/>
        </w:rPr>
      </w:pPr>
    </w:p>
    <w:p>
      <w:pPr>
        <w:ind w:firstLine="0" w:firstLineChars="0"/>
        <w:jc w:val="both"/>
        <w:rPr>
          <w:rFonts w:ascii="方正小标宋_GBK" w:hAnsi="方正小标宋_GBK" w:eastAsia="方正小标宋_GBK" w:cs="方正小标宋_GBK"/>
          <w:bCs/>
          <w:sz w:val="28"/>
          <w:szCs w:val="28"/>
        </w:rPr>
        <w:sectPr>
          <w:footerReference r:id="rId11" w:type="default"/>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ind w:firstLine="66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特定资格</w:t>
      </w:r>
      <w:r>
        <w:rPr>
          <w:rFonts w:hint="eastAsia" w:ascii="方正小标宋_GBK" w:hAnsi="方正小标宋_GBK" w:eastAsia="方正小标宋_GBK" w:cs="方正小标宋_GBK"/>
          <w:bCs/>
          <w:szCs w:val="21"/>
        </w:rPr>
        <w:t>（医疗器械生产、经营、注册、备案等）</w:t>
      </w:r>
      <w:r>
        <w:rPr>
          <w:rFonts w:hint="eastAsia" w:ascii="方正小标宋_GBK" w:hAnsi="方正小标宋_GBK" w:eastAsia="方正小标宋_GBK" w:cs="方正小标宋_GBK"/>
          <w:bCs/>
          <w:sz w:val="44"/>
          <w:szCs w:val="44"/>
        </w:rPr>
        <w:t>复印件</w:t>
      </w:r>
    </w:p>
    <w:p>
      <w:pPr>
        <w:pStyle w:val="4"/>
        <w:ind w:firstLine="1440" w:firstLineChars="450"/>
      </w:pPr>
      <w:r>
        <w:rPr>
          <w:rFonts w:hint="eastAsia" w:ascii="方正仿宋_GBK" w:hAnsi="方正仿宋_GBK" w:eastAsia="方正仿宋_GBK" w:cs="方正仿宋_GBK"/>
          <w:sz w:val="32"/>
          <w:szCs w:val="32"/>
        </w:rPr>
        <w:t>以投标人资格条件中特定资格条件要求为准</w:t>
      </w:r>
    </w:p>
    <w:p>
      <w:pPr>
        <w:ind w:firstLine="420"/>
        <w:jc w:val="both"/>
        <w:rPr>
          <w:rFonts w:ascii="方正小标宋_GBK" w:hAnsi="方正小标宋_GBK" w:eastAsia="方正小标宋_GBK" w:cs="方正小标宋_GBK"/>
          <w:bCs/>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0" w:firstLineChars="0"/>
        <w:rPr>
          <w:rFonts w:asciiTheme="minorEastAsia" w:hAnsiTheme="minorEastAsia"/>
          <w:sz w:val="28"/>
          <w:szCs w:val="28"/>
        </w:rPr>
      </w:pPr>
    </w:p>
    <w:p>
      <w:pPr>
        <w:pageBreakBefore/>
        <w:tabs>
          <w:tab w:val="center" w:pos="4156"/>
        </w:tabs>
        <w:spacing w:line="594" w:lineRule="exact"/>
        <w:ind w:firstLine="0" w:firstLineChars="0"/>
        <w:rPr>
          <w:rFonts w:ascii="仿宋_GB2312" w:hAnsi="仿宋" w:eastAsia="仿宋_GB2312" w:cs="宋体"/>
          <w:b/>
          <w:bCs/>
          <w:color w:val="000000"/>
          <w:kern w:val="0"/>
          <w:sz w:val="44"/>
          <w:szCs w:val="44"/>
        </w:rPr>
      </w:pPr>
      <w:r>
        <w:rPr>
          <w:rFonts w:ascii="方正小标宋_GBK" w:hAnsi="方正小标宋_GBK" w:eastAsia="方正小标宋_GBK" w:cs="方正小标宋_GBK"/>
          <w:bCs/>
          <w:sz w:val="44"/>
          <w:szCs w:val="44"/>
        </w:rPr>
        <w:tab/>
      </w:r>
      <w:r>
        <w:rPr>
          <w:rFonts w:hint="eastAsia" w:ascii="方正小标宋_GBK" w:hAnsi="方正小标宋_GBK" w:eastAsia="方正小标宋_GBK" w:cs="方正小标宋_GBK"/>
          <w:bCs/>
          <w:sz w:val="44"/>
          <w:szCs w:val="44"/>
        </w:rPr>
        <w:t>投标承诺函</w:t>
      </w:r>
    </w:p>
    <w:p>
      <w:pPr>
        <w:pStyle w:val="4"/>
        <w:spacing w:after="0" w:line="594" w:lineRule="exact"/>
        <w:ind w:firstLine="420"/>
        <w:jc w:val="both"/>
      </w:pPr>
    </w:p>
    <w:p>
      <w:pPr>
        <w:pStyle w:val="18"/>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我方收到贵方制发的《</w:t>
      </w:r>
      <w:r>
        <w:rPr>
          <w:rFonts w:hint="eastAsia" w:ascii="Times New Roman" w:hAnsi="Times New Roman" w:eastAsia="方正仿宋_GBK" w:cs="Times New Roman"/>
          <w:color w:val="000000"/>
          <w:spacing w:val="-10"/>
          <w:sz w:val="30"/>
          <w:szCs w:val="30"/>
        </w:rPr>
        <w:t>床单位消毒器、</w:t>
      </w:r>
      <w:r>
        <w:rPr>
          <w:rFonts w:hint="eastAsia" w:ascii="方正仿宋_GBK" w:hAnsi="方正仿宋_GBK" w:eastAsia="方正仿宋_GBK" w:cs="方正仿宋_GBK"/>
          <w:spacing w:val="-20"/>
          <w:sz w:val="30"/>
          <w:szCs w:val="30"/>
        </w:rPr>
        <w:t>医用等离子体空气消毒器</w:t>
      </w:r>
      <w:r>
        <w:rPr>
          <w:rFonts w:hint="eastAsia" w:ascii="Times New Roman" w:hAnsi="Times New Roman" w:eastAsia="方正仿宋_GBK" w:cs="Times New Roman"/>
          <w:color w:val="000000"/>
          <w:spacing w:val="-10"/>
          <w:sz w:val="30"/>
          <w:szCs w:val="30"/>
        </w:rPr>
        <w:t>采购</w:t>
      </w:r>
      <w:r>
        <w:rPr>
          <w:rFonts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1.我方根据询价采购文件的各项内容要求，对询价项目的投标报价以我方填制的《投标报价表》中的投标报价金额为准。</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2.我方完全同意询价文件中规定的评标办法；并愿意自行承担我方在参与投标报价活动中所产生的一切费用。</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3.我方提交的所有投标文件、资料都是准确和真实的，如有虚假或隐瞒，我方愿意承担一切责任。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4.我方承诺完全响应本项目采购文件中的各项规定要求，如存在未响应或虚假响应，我方愿意承担一切责任。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ascii="方正仿宋_GBK" w:hAnsi="方正仿宋_GBK" w:eastAsia="方正仿宋_GBK" w:cs="方正仿宋_GBK"/>
          <w:color w:val="000000"/>
          <w:spacing w:val="-10"/>
          <w:sz w:val="30"/>
          <w:szCs w:val="30"/>
        </w:rPr>
      </w:pPr>
    </w:p>
    <w:p>
      <w:pPr>
        <w:pStyle w:val="3"/>
        <w:spacing w:line="594" w:lineRule="exact"/>
        <w:ind w:firstLine="600"/>
        <w:jc w:val="both"/>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spacing w:line="594" w:lineRule="exact"/>
        <w:ind w:firstLine="700" w:firstLineChars="2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4"/>
        <w:spacing w:after="0" w:line="594" w:lineRule="exact"/>
        <w:ind w:firstLine="420"/>
        <w:jc w:val="both"/>
      </w:pPr>
    </w:p>
    <w:p>
      <w:pPr>
        <w:spacing w:line="594" w:lineRule="exact"/>
        <w:ind w:firstLine="660"/>
        <w:jc w:val="both"/>
        <w:rPr>
          <w:rFonts w:ascii="方正小标宋_GBK" w:hAnsi="方正小标宋_GBK" w:eastAsia="方正小标宋_GBK" w:cs="方正小标宋_GBK"/>
          <w:bCs/>
          <w:sz w:val="44"/>
          <w:szCs w:val="44"/>
        </w:rPr>
      </w:pPr>
    </w:p>
    <w:p>
      <w:pPr>
        <w:pageBreakBefore/>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技术条款差异表</w:t>
      </w:r>
    </w:p>
    <w:p>
      <w:pPr>
        <w:ind w:firstLine="315"/>
      </w:pPr>
    </w:p>
    <w:tbl>
      <w:tblPr>
        <w:tblStyle w:val="11"/>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43"/>
        <w:gridCol w:w="2717"/>
        <w:gridCol w:w="245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843"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717"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采购要求</w:t>
            </w:r>
          </w:p>
        </w:tc>
        <w:tc>
          <w:tcPr>
            <w:tcW w:w="2454"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投标应答</w:t>
            </w:r>
          </w:p>
        </w:tc>
        <w:tc>
          <w:tcPr>
            <w:tcW w:w="1930"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pStyle w:val="5"/>
              <w:spacing w:line="400" w:lineRule="exact"/>
              <w:ind w:firstLine="420"/>
              <w:jc w:val="both"/>
              <w:outlineLvl w:val="0"/>
              <w:rPr>
                <w:rFonts w:ascii="仿宋" w:hAnsi="仿宋" w:eastAsia="仿宋" w:cs="仿宋_GB2312"/>
                <w:szCs w:val="28"/>
              </w:rPr>
            </w:pPr>
            <w:r>
              <w:rPr>
                <w:rFonts w:hint="eastAsia" w:ascii="仿宋" w:hAnsi="仿宋" w:eastAsia="仿宋" w:cs="仿宋_GB2312"/>
                <w:sz w:val="28"/>
                <w:szCs w:val="28"/>
              </w:rPr>
              <w:t>……</w:t>
            </w:r>
          </w:p>
        </w:tc>
        <w:tc>
          <w:tcPr>
            <w:tcW w:w="1843"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
        <w:numPr>
          <w:ilvl w:val="6"/>
          <w:numId w:val="0"/>
        </w:numPr>
        <w:ind w:left="315" w:leftChars="150"/>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val="0"/>
        <w:tabs>
          <w:tab w:val="left" w:pos="6300"/>
        </w:tabs>
        <w:snapToGrid w:val="0"/>
        <w:spacing w:line="500" w:lineRule="exact"/>
        <w:ind w:firstLine="315"/>
        <w:jc w:val="both"/>
        <w:rPr>
          <w:rFonts w:ascii="仿宋_GB2312" w:hAnsi="仿宋_GB2312" w:eastAsia="仿宋_GB2312" w:cs="仿宋_GB2312"/>
          <w:sz w:val="28"/>
          <w:szCs w:val="28"/>
        </w:rPr>
      </w:pPr>
      <w:r>
        <w:rPr>
          <w:rFonts w:hint="eastAsia" w:ascii="仿宋" w:hAnsi="仿宋" w:eastAsia="仿宋" w:cs="仿宋_GB2312"/>
          <w:color w:val="000000"/>
          <w:szCs w:val="28"/>
        </w:rPr>
        <w:t xml:space="preserve">                 </w:t>
      </w:r>
      <w:r>
        <w:rPr>
          <w:rFonts w:hint="eastAsia" w:ascii="方正小标宋_GBK" w:hAnsi="方正小标宋_GBK" w:eastAsia="方正小标宋_GBK" w:cs="方正小标宋_GBK"/>
          <w:bCs/>
          <w:sz w:val="44"/>
          <w:szCs w:val="44"/>
        </w:rPr>
        <w:t xml:space="preserve"> 带“★”参数佐证资料列表</w:t>
      </w:r>
    </w:p>
    <w:tbl>
      <w:tblPr>
        <w:tblStyle w:val="1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946"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612"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带“★”参数</w:t>
            </w:r>
          </w:p>
        </w:tc>
        <w:tc>
          <w:tcPr>
            <w:tcW w:w="2438"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佐证资料</w:t>
            </w:r>
          </w:p>
        </w:tc>
        <w:tc>
          <w:tcPr>
            <w:tcW w:w="987"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jc w:val="center"/>
              <w:rPr>
                <w:rFonts w:ascii="仿宋_GB2312" w:hAnsi="仿宋_GB2312" w:eastAsia="仿宋_GB2312" w:cs="仿宋_GB2312"/>
                <w:sz w:val="28"/>
                <w:szCs w:val="28"/>
              </w:rPr>
            </w:pPr>
          </w:p>
        </w:tc>
        <w:tc>
          <w:tcPr>
            <w:tcW w:w="2438" w:type="dxa"/>
            <w:vAlign w:val="center"/>
          </w:tcPr>
          <w:p>
            <w:pPr>
              <w:ind w:firstLine="420"/>
              <w:jc w:val="center"/>
              <w:rPr>
                <w:rFonts w:ascii="仿宋_GB2312" w:hAnsi="仿宋_GB2312" w:eastAsia="仿宋_GB2312" w:cs="仿宋_GB2312"/>
                <w:sz w:val="28"/>
                <w:szCs w:val="28"/>
              </w:rPr>
            </w:pPr>
          </w:p>
        </w:tc>
        <w:tc>
          <w:tcPr>
            <w:tcW w:w="987" w:type="dxa"/>
            <w:vAlign w:val="center"/>
          </w:tcPr>
          <w:p>
            <w:pPr>
              <w:ind w:firstLine="42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946"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2" w:type="dxa"/>
            <w:vAlign w:val="center"/>
          </w:tcPr>
          <w:p>
            <w:pPr>
              <w:ind w:firstLine="420"/>
              <w:jc w:val="center"/>
              <w:rPr>
                <w:rFonts w:ascii="仿宋_GB2312" w:hAnsi="仿宋_GB2312" w:eastAsia="仿宋_GB2312" w:cs="仿宋_GB2312"/>
                <w:sz w:val="28"/>
                <w:szCs w:val="28"/>
              </w:rPr>
            </w:pPr>
          </w:p>
        </w:tc>
        <w:tc>
          <w:tcPr>
            <w:tcW w:w="2438"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87"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widowControl w:val="0"/>
        <w:spacing w:before="156" w:beforeLines="50" w:line="480" w:lineRule="exact"/>
        <w:ind w:firstLine="520" w:firstLineChars="200"/>
        <w:rPr>
          <w:rFonts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填报说明：</w:t>
      </w:r>
    </w:p>
    <w:p>
      <w:pPr>
        <w:widowControl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1.对带“★”项的佐证资料应逐项列出。</w:t>
      </w:r>
    </w:p>
    <w:p>
      <w:pPr>
        <w:widowControl w:val="0"/>
        <w:spacing w:line="480" w:lineRule="exact"/>
        <w:ind w:firstLine="520" w:firstLineChars="200"/>
        <w:rPr>
          <w:rFonts w:ascii="仿宋_GB2312" w:hAnsi="仿宋" w:eastAsia="仿宋_GB2312"/>
          <w:b/>
          <w:bCs/>
          <w:spacing w:val="-10"/>
          <w:sz w:val="28"/>
          <w:szCs w:val="28"/>
        </w:rPr>
      </w:pPr>
      <w:r>
        <w:rPr>
          <w:rFonts w:hint="eastAsia" w:ascii="仿宋_GB2312" w:hAnsi="仿宋" w:eastAsia="仿宋_GB2312"/>
          <w:spacing w:val="-10"/>
          <w:sz w:val="28"/>
          <w:szCs w:val="28"/>
        </w:rPr>
        <w:t>2.带“★”参数必须全部满足，</w:t>
      </w:r>
      <w:r>
        <w:rPr>
          <w:rFonts w:hint="eastAsia" w:ascii="仿宋_GB2312" w:hAnsi="仿宋" w:eastAsia="仿宋_GB2312"/>
          <w:b/>
          <w:bCs/>
          <w:spacing w:val="-10"/>
          <w:sz w:val="28"/>
          <w:szCs w:val="28"/>
        </w:rPr>
        <w:t>并在投标文件中提供以下技术参数佐证资料1项及以上并加投标人单位鲜章：</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（1）专业检验机构出具的检测报告；</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（2）投标产品官方彩页资料；</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（3）官网截图；</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（4）能够清晰证明技术参数或功能的照片等其他资料；</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（5）加盖制造商鲜章的参数确认函。</w:t>
      </w:r>
    </w:p>
    <w:p>
      <w:pPr>
        <w:widowControl w:val="0"/>
        <w:spacing w:line="48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3.该表可扩展。</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
        <w:numPr>
          <w:ilvl w:val="6"/>
          <w:numId w:val="0"/>
        </w:numPr>
        <w:ind w:left="315" w:leftChars="150"/>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pStyle w:val="2"/>
        <w:numPr>
          <w:ilvl w:val="6"/>
          <w:numId w:val="0"/>
        </w:numPr>
        <w:ind w:left="315" w:leftChars="150"/>
      </w:pPr>
    </w:p>
    <w:p>
      <w:pPr>
        <w:pStyle w:val="18"/>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根据你方制发的《床单位消毒器、医用等离子体空气消毒器》询价采购文件，我方针对询价采购文件第二篇“项目商务要求”的相关内容作出应答承诺如下：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pStyle w:val="2"/>
        <w:numPr>
          <w:ilvl w:val="6"/>
          <w:numId w:val="0"/>
        </w:numPr>
        <w:ind w:left="315" w:leftChars="150"/>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numPr>
          <w:ilvl w:val="6"/>
          <w:numId w:val="0"/>
        </w:numPr>
        <w:ind w:left="315" w:leftChars="150"/>
      </w:pPr>
    </w:p>
    <w:p>
      <w:pPr>
        <w:spacing w:line="594" w:lineRule="exact"/>
        <w:ind w:firstLine="0" w:firstLineChars="0"/>
        <w:jc w:val="center"/>
        <w:rPr>
          <w:rFonts w:ascii="方正小标宋_GBK" w:hAnsi="方正小标宋_GBK" w:eastAsia="方正小标宋_GBK" w:cs="方正小标宋_GBK"/>
          <w:bCs/>
          <w:sz w:val="44"/>
          <w:szCs w:val="44"/>
        </w:rPr>
      </w:pPr>
    </w:p>
    <w:p>
      <w:pPr>
        <w:spacing w:line="594" w:lineRule="exact"/>
        <w:ind w:firstLine="0" w:firstLineChars="0"/>
        <w:jc w:val="center"/>
        <w:rPr>
          <w:rFonts w:ascii="方正小标宋_GBK" w:hAnsi="方正小标宋_GBK" w:eastAsia="方正小标宋_GBK" w:cs="方正小标宋_GBK"/>
          <w:bCs/>
          <w:sz w:val="44"/>
          <w:szCs w:val="44"/>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w:t>
      </w: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证明书</w:t>
      </w:r>
    </w:p>
    <w:p>
      <w:pPr>
        <w:spacing w:line="594" w:lineRule="exact"/>
        <w:ind w:firstLine="663"/>
        <w:jc w:val="center"/>
        <w:rPr>
          <w:rFonts w:ascii="宋体" w:hAnsi="宋体"/>
          <w:b/>
          <w:sz w:val="44"/>
          <w:szCs w:val="28"/>
        </w:rPr>
      </w:pPr>
    </w:p>
    <w:p>
      <w:pPr>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594" w:lineRule="exact"/>
        <w:ind w:firstLine="420"/>
        <w:rPr>
          <w:sz w:val="28"/>
          <w:szCs w:val="28"/>
        </w:rPr>
      </w:pPr>
    </w:p>
    <w:p>
      <w:pPr>
        <w:spacing w:line="594" w:lineRule="exact"/>
        <w:ind w:firstLine="420"/>
        <w:rPr>
          <w:sz w:val="28"/>
          <w:szCs w:val="28"/>
        </w:rPr>
      </w:pP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spacing w:line="594" w:lineRule="exact"/>
        <w:ind w:firstLine="420"/>
        <w:rPr>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v:textbox>
              </v:rect>
            </w:pict>
          </mc:Fallback>
        </mc:AlternateContent>
      </w:r>
    </w:p>
    <w:p>
      <w:pPr>
        <w:spacing w:line="594" w:lineRule="exact"/>
        <w:ind w:firstLine="420"/>
        <w:rPr>
          <w:sz w:val="28"/>
          <w:szCs w:val="28"/>
        </w:rPr>
      </w:pPr>
    </w:p>
    <w:p>
      <w:pPr>
        <w:spacing w:line="594" w:lineRule="exact"/>
        <w:ind w:firstLine="420"/>
        <w:rPr>
          <w:sz w:val="28"/>
          <w:szCs w:val="28"/>
        </w:rPr>
      </w:pPr>
      <w:r>
        <w:rPr>
          <w:rFonts w:hint="eastAsia"/>
          <w:sz w:val="28"/>
          <w:szCs w:val="28"/>
        </w:rPr>
        <w:t xml:space="preserve">                             </w:t>
      </w:r>
    </w:p>
    <w:p>
      <w:pPr>
        <w:spacing w:line="594" w:lineRule="exact"/>
        <w:ind w:firstLine="420"/>
        <w:rPr>
          <w:sz w:val="28"/>
          <w:szCs w:val="28"/>
        </w:rPr>
      </w:pPr>
    </w:p>
    <w:p>
      <w:pPr>
        <w:spacing w:line="594" w:lineRule="exact"/>
        <w:ind w:firstLine="420"/>
        <w:rPr>
          <w:sz w:val="28"/>
          <w:szCs w:val="28"/>
        </w:rPr>
      </w:pPr>
    </w:p>
    <w:p>
      <w:pPr>
        <w:spacing w:line="594" w:lineRule="exact"/>
        <w:ind w:firstLine="420"/>
        <w:rPr>
          <w:sz w:val="28"/>
          <w:szCs w:val="28"/>
        </w:rPr>
      </w:pPr>
    </w:p>
    <w:p>
      <w:pPr>
        <w:ind w:firstLine="1120" w:firstLineChars="350"/>
        <w:rPr>
          <w:rFonts w:asciiTheme="minorEastAsia" w:hAnsiTheme="minorEastAsia"/>
          <w:sz w:val="32"/>
          <w:szCs w:val="32"/>
        </w:rPr>
      </w:pPr>
    </w:p>
    <w:p>
      <w:pPr>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投标人（公章）：</w:t>
      </w:r>
      <w:r>
        <w:rPr>
          <w:rFonts w:ascii="Times New Roman" w:hAnsi="Times New Roman" w:eastAsia="方正仿宋_GBK" w:cs="Times New Roman"/>
          <w:sz w:val="32"/>
          <w:szCs w:val="32"/>
          <w:u w:val="single"/>
        </w:rPr>
        <w:t xml:space="preserve">                            </w:t>
      </w:r>
    </w:p>
    <w:p>
      <w:pPr>
        <w:ind w:firstLine="3040" w:firstLineChars="9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2020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ind w:firstLine="420"/>
        <w:rPr>
          <w:rFonts w:ascii="Times New Roman" w:hAnsi="Times New Roman" w:eastAsia="方正仿宋_GBK" w:cs="Times New Roman"/>
          <w:sz w:val="28"/>
          <w:szCs w:val="28"/>
        </w:rPr>
      </w:pPr>
    </w:p>
    <w:p>
      <w:pPr>
        <w:ind w:firstLine="0" w:firstLineChars="0"/>
        <w:jc w:val="both"/>
        <w:rPr>
          <w:rFonts w:ascii="方正小标宋_GBK" w:hAnsi="方正小标宋_GBK" w:eastAsia="方正小标宋_GBK" w:cs="方正小标宋_GBK"/>
          <w:bCs/>
          <w:sz w:val="44"/>
          <w:szCs w:val="44"/>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法定代表人授权委托书</w:t>
      </w:r>
    </w:p>
    <w:p>
      <w:pPr>
        <w:spacing w:line="594" w:lineRule="exact"/>
        <w:ind w:firstLine="315"/>
        <w:jc w:val="both"/>
      </w:pPr>
    </w:p>
    <w:p>
      <w:pPr>
        <w:spacing w:line="594" w:lineRule="exact"/>
        <w:ind w:firstLine="0" w:firstLineChars="0"/>
        <w:jc w:val="both"/>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sz w:val="28"/>
          <w:szCs w:val="28"/>
          <w:u w:val="single"/>
        </w:rPr>
        <w:t>重庆市铜梁区妇幼保健院床单位消毒器、医用等离子体空气消毒器采购</w:t>
      </w:r>
      <w:r>
        <w:rPr>
          <w:rFonts w:hint="eastAsia" w:ascii="方正仿宋_GBK" w:hAnsi="方正仿宋_GBK" w:eastAsia="方正仿宋_GBK" w:cs="方正仿宋_GBK"/>
          <w:sz w:val="28"/>
          <w:szCs w:val="28"/>
        </w:rPr>
        <w:t>”项目的投标活动。代理人在本项目采购过程中所签署的一切文件和处理与之有关的一切事务，本人均予以确认。</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spacing w:line="594" w:lineRule="exact"/>
        <w:ind w:firstLine="420"/>
        <w:jc w:val="both"/>
        <w:rPr>
          <w:rFonts w:ascii="方正仿宋_GBK" w:hAnsi="方正仿宋_GBK" w:eastAsia="方正仿宋_GBK" w:cs="方正仿宋_GBK"/>
          <w:sz w:val="28"/>
          <w:szCs w:val="28"/>
        </w:rPr>
      </w:pP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spacing w:line="594" w:lineRule="exact"/>
        <w:ind w:firstLine="700" w:firstLineChars="250"/>
        <w:jc w:val="both"/>
        <w:rPr>
          <w:rFonts w:ascii="方正仿宋_GBK" w:hAnsi="方正仿宋_GBK" w:eastAsia="方正仿宋_GBK" w:cs="方正仿宋_GBK"/>
        </w:rPr>
      </w:pPr>
      <w:r>
        <w:rPr>
          <w:rFonts w:hint="eastAsia" w:ascii="方正仿宋_GBK" w:hAnsi="方正仿宋_GBK" w:eastAsia="方正仿宋_GBK" w:cs="方正仿宋_GBK"/>
          <w:sz w:val="28"/>
          <w:szCs w:val="28"/>
        </w:rPr>
        <w:t>被授权代理人联系电话：</w:t>
      </w: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jc w:val="both"/>
        <w:rPr>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v:textbox>
              </v:rect>
            </w:pict>
          </mc:Fallback>
        </mc:AlternateContent>
      </w: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1120" w:firstLineChars="350"/>
        <w:jc w:val="both"/>
        <w:rPr>
          <w:rFonts w:ascii="方正仿宋_GBK" w:hAnsi="方正仿宋_GBK" w:eastAsia="方正仿宋_GBK" w:cs="方正仿宋_GBK"/>
          <w:sz w:val="32"/>
          <w:szCs w:val="32"/>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040" w:firstLineChars="950"/>
        <w:jc w:val="both"/>
        <w:rPr>
          <w:rFonts w:ascii="Times New Roman" w:hAnsi="Times New Roman" w:eastAsia="方正仿宋_GBK" w:cs="Times New Roman"/>
          <w:sz w:val="32"/>
          <w:szCs w:val="32"/>
        </w:rPr>
      </w:pPr>
      <w:r>
        <w:rPr>
          <w:rFonts w:ascii="Times New Roman" w:hAnsi="Times New Roman" w:cs="Times New Roman"/>
          <w:sz w:val="32"/>
          <w:szCs w:val="32"/>
          <w:u w:val="single"/>
        </w:rPr>
        <w:t xml:space="preserve"> 2020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sz w:val="32"/>
          <w:szCs w:val="32"/>
        </w:rPr>
        <w:t>月</w:t>
      </w:r>
      <w:r>
        <w:rPr>
          <w:rFonts w:ascii="Times New Roman" w:hAnsi="Times New Roman" w:cs="Times New Roman"/>
          <w:sz w:val="32"/>
          <w:szCs w:val="32"/>
          <w:u w:val="single"/>
        </w:rPr>
        <w:t xml:space="preserve">    </w:t>
      </w:r>
      <w:r>
        <w:rPr>
          <w:rFonts w:ascii="Times New Roman" w:hAnsi="Times New Roman" w:cs="Times New Roman"/>
          <w:sz w:val="32"/>
          <w:szCs w:val="32"/>
        </w:rPr>
        <w:t>日</w:t>
      </w: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- 19 -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- 23 -</w:t>
                          </w:r>
                          <w:r>
                            <w:rPr>
                              <w:rFonts w:hint="eastAsia" w:asciiTheme="minorEastAsia" w:hAnsi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MZvFAQAAbQMAAA4AAAAAAAAAAQAgAAAAHgEAAGRycy9lMm9Eb2MueG1s&#10;UEsFBgAAAAAGAAYAWQEAAFUFAAAAAA==&#10;">
              <v:fill on="f" focussize="0,0"/>
              <v:stroke on="f"/>
              <v:imagedata o:title=""/>
              <o:lock v:ext="edit" aspectratio="f"/>
              <v:textbox inset="0mm,0mm,0mm,0mm" style="mso-fit-shape-to-text:t;">
                <w:txbxContent>
                  <w:p>
                    <w:pPr>
                      <w:pStyle w:val="8"/>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- 23 -</w:t>
                    </w:r>
                    <w:r>
                      <w:rPr>
                        <w:rFonts w:hint="eastAsia" w:asciiTheme="minorEastAsia" w:hAnsi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B3s7c+EgIAAAg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JANsvCRm8tj6UjfN6uDgEQJmQjLBcserRAtwR4/zQi&#10;n3/9T1GPD3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I5bTUAAAABQEAAA8AAAAAAAAAAQAg&#10;AAAAIgAAAGRycy9kb3ducmV2LnhtbFBLAQIUABQAAAAIAIdO4kB3s7c+EgIAAAgEAAAOAAAAAAAA&#10;AAEAIAAAACMBAABkcnMvZTJvRG9jLnhtbFBLBQYAAAAABgAGAFkBAACnBQAAAAA=&#10;">
              <v:fill on="f" focussize="0,0"/>
              <v:stroke on="f" weight="0.5pt"/>
              <v:imagedata o:title=""/>
              <o:lock v:ext="edit" aspectratio="f"/>
              <v:textbox inset="0mm,0mm,0mm,0mm" style="mso-fit-shape-to-text:t;">
                <w:txbxContent>
                  <w:p>
                    <w:pPr>
                      <w:pStyle w:val="8"/>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69F7A"/>
    <w:multiLevelType w:val="singleLevel"/>
    <w:tmpl w:val="8C669F7A"/>
    <w:lvl w:ilvl="0" w:tentative="0">
      <w:start w:val="11"/>
      <w:numFmt w:val="decimal"/>
      <w:suff w:val="nothing"/>
      <w:lvlText w:val="%1、"/>
      <w:lvlJc w:val="left"/>
    </w:lvl>
  </w:abstractNum>
  <w:abstractNum w:abstractNumId="1">
    <w:nsid w:val="B2FFEE4E"/>
    <w:multiLevelType w:val="singleLevel"/>
    <w:tmpl w:val="B2FFEE4E"/>
    <w:lvl w:ilvl="0" w:tentative="0">
      <w:start w:val="6"/>
      <w:numFmt w:val="decimal"/>
      <w:suff w:val="nothing"/>
      <w:lvlText w:val="%1、"/>
      <w:lvlJc w:val="left"/>
    </w:lvl>
  </w:abstractNum>
  <w:abstractNum w:abstractNumId="2">
    <w:nsid w:val="CDED7B8F"/>
    <w:multiLevelType w:val="singleLevel"/>
    <w:tmpl w:val="CDED7B8F"/>
    <w:lvl w:ilvl="0" w:tentative="0">
      <w:start w:val="2"/>
      <w:numFmt w:val="decimal"/>
      <w:suff w:val="nothing"/>
      <w:lvlText w:val="%1、"/>
      <w:lvlJc w:val="left"/>
    </w:lvl>
  </w:abstractNum>
  <w:abstractNum w:abstractNumId="3">
    <w:nsid w:val="D56C5AF8"/>
    <w:multiLevelType w:val="singleLevel"/>
    <w:tmpl w:val="D56C5AF8"/>
    <w:lvl w:ilvl="0" w:tentative="0">
      <w:start w:val="15"/>
      <w:numFmt w:val="decimal"/>
      <w:suff w:val="nothing"/>
      <w:lvlText w:val="%1、"/>
      <w:lvlJc w:val="left"/>
    </w:lvl>
  </w:abstractNum>
  <w:abstractNum w:abstractNumId="4">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E5207B"/>
    <w:multiLevelType w:val="singleLevel"/>
    <w:tmpl w:val="6DE5207B"/>
    <w:lvl w:ilvl="0" w:tentative="0">
      <w:start w:val="14"/>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54605"/>
    <w:rsid w:val="0009770C"/>
    <w:rsid w:val="000D1798"/>
    <w:rsid w:val="00107474"/>
    <w:rsid w:val="00116C88"/>
    <w:rsid w:val="001A06F1"/>
    <w:rsid w:val="001B0793"/>
    <w:rsid w:val="002473C1"/>
    <w:rsid w:val="00267F6B"/>
    <w:rsid w:val="002A2396"/>
    <w:rsid w:val="00337CCD"/>
    <w:rsid w:val="0034239D"/>
    <w:rsid w:val="00381F94"/>
    <w:rsid w:val="003870F0"/>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9155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ED5607"/>
    <w:rsid w:val="00FB56EB"/>
    <w:rsid w:val="0165566D"/>
    <w:rsid w:val="01ED4E04"/>
    <w:rsid w:val="03AA4154"/>
    <w:rsid w:val="03D018F0"/>
    <w:rsid w:val="04E87426"/>
    <w:rsid w:val="04FB3555"/>
    <w:rsid w:val="07683256"/>
    <w:rsid w:val="08247B76"/>
    <w:rsid w:val="0A7D4986"/>
    <w:rsid w:val="0D037A38"/>
    <w:rsid w:val="0D4A5DB3"/>
    <w:rsid w:val="0DBF34F8"/>
    <w:rsid w:val="120C3B44"/>
    <w:rsid w:val="133A6D44"/>
    <w:rsid w:val="13777E87"/>
    <w:rsid w:val="15BB2AC7"/>
    <w:rsid w:val="17FC720D"/>
    <w:rsid w:val="182E7756"/>
    <w:rsid w:val="1BBA3201"/>
    <w:rsid w:val="1E7735A3"/>
    <w:rsid w:val="203E046D"/>
    <w:rsid w:val="214C6938"/>
    <w:rsid w:val="29CC617E"/>
    <w:rsid w:val="2BA72C2E"/>
    <w:rsid w:val="2BA73E62"/>
    <w:rsid w:val="2C6E065F"/>
    <w:rsid w:val="31443C11"/>
    <w:rsid w:val="343B1607"/>
    <w:rsid w:val="382B73AB"/>
    <w:rsid w:val="3AEF443E"/>
    <w:rsid w:val="3DC81E49"/>
    <w:rsid w:val="3E8B17A5"/>
    <w:rsid w:val="44AB1514"/>
    <w:rsid w:val="4961172E"/>
    <w:rsid w:val="4A571435"/>
    <w:rsid w:val="4A9B3344"/>
    <w:rsid w:val="4AAA6358"/>
    <w:rsid w:val="4AFA1AFD"/>
    <w:rsid w:val="4BDE1CC9"/>
    <w:rsid w:val="4DD51D21"/>
    <w:rsid w:val="4E503B48"/>
    <w:rsid w:val="50F464DE"/>
    <w:rsid w:val="516E404E"/>
    <w:rsid w:val="5AB9397B"/>
    <w:rsid w:val="5B971B97"/>
    <w:rsid w:val="5BEB4E5E"/>
    <w:rsid w:val="5DF36B16"/>
    <w:rsid w:val="5FC12EC3"/>
    <w:rsid w:val="610D1745"/>
    <w:rsid w:val="62934CCC"/>
    <w:rsid w:val="653B33F7"/>
    <w:rsid w:val="65CF014F"/>
    <w:rsid w:val="65D636F7"/>
    <w:rsid w:val="6BAD49E4"/>
    <w:rsid w:val="6FF9615F"/>
    <w:rsid w:val="73CC4E91"/>
    <w:rsid w:val="783D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styleId="3">
    <w:name w:val="Normal Indent"/>
    <w:basedOn w:val="1"/>
    <w:uiPriority w:val="0"/>
    <w:pPr>
      <w:ind w:firstLine="420" w:firstLineChars="200"/>
    </w:pPr>
  </w:style>
  <w:style w:type="paragraph" w:styleId="4">
    <w:name w:val="Body Text"/>
    <w:basedOn w:val="1"/>
    <w:next w:val="1"/>
    <w:semiHidden/>
    <w:qFormat/>
    <w:uiPriority w:val="0"/>
    <w:pPr>
      <w:widowControl w:val="0"/>
      <w:spacing w:after="120"/>
    </w:pPr>
    <w:rPr>
      <w:rFonts w:ascii="宋体" w:hAnsi="宋体" w:eastAsia="Times New Roman"/>
      <w:sz w:val="28"/>
      <w:szCs w:val="20"/>
    </w:rPr>
  </w:style>
  <w:style w:type="paragraph" w:styleId="5">
    <w:name w:val="Body Text Indent"/>
    <w:basedOn w:val="1"/>
    <w:uiPriority w:val="0"/>
    <w:pPr>
      <w:spacing w:line="700" w:lineRule="exact"/>
      <w:ind w:left="960"/>
    </w:pPr>
    <w:rPr>
      <w:sz w:val="44"/>
    </w:rPr>
  </w:style>
  <w:style w:type="paragraph" w:styleId="6">
    <w:name w:val="Body Text Indent 2"/>
    <w:basedOn w:val="1"/>
    <w:uiPriority w:val="0"/>
    <w:pPr>
      <w:spacing w:after="120" w:line="480" w:lineRule="auto"/>
      <w:ind w:left="420" w:leftChars="2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rFonts w:cs="Times New Roman"/>
      <w:kern w:val="0"/>
      <w:sz w:val="24"/>
    </w:rPr>
  </w:style>
  <w:style w:type="character" w:styleId="13">
    <w:name w:val="Strong"/>
    <w:qFormat/>
    <w:uiPriority w:val="22"/>
    <w:rPr>
      <w:b/>
    </w:rPr>
  </w:style>
  <w:style w:type="paragraph" w:styleId="14">
    <w:name w:val="List Paragraph"/>
    <w:basedOn w:val="1"/>
    <w:qFormat/>
    <w:uiPriority w:val="34"/>
    <w:pPr>
      <w:ind w:firstLine="420" w:firstLineChars="200"/>
    </w:p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批注框文本 Char"/>
    <w:basedOn w:val="12"/>
    <w:link w:val="7"/>
    <w:semiHidden/>
    <w:qFormat/>
    <w:uiPriority w:val="99"/>
    <w:rPr>
      <w:sz w:val="18"/>
      <w:szCs w:val="18"/>
    </w:rPr>
  </w:style>
  <w:style w:type="paragraph" w:customStyle="1" w:styleId="18">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E4F13-4088-4CE6-89C3-F9E560E8C2D8}">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30</Pages>
  <Words>1512</Words>
  <Characters>8624</Characters>
  <Lines>71</Lines>
  <Paragraphs>20</Paragraphs>
  <TotalTime>9</TotalTime>
  <ScaleCrop>false</ScaleCrop>
  <LinksUpToDate>false</LinksUpToDate>
  <CharactersWithSpaces>10116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2020-05-24T09:13:32Z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