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4" w:lineRule="exact"/>
        <w:ind w:firstLine="660"/>
        <w:jc w:val="center"/>
        <w:rPr>
          <w:rFonts w:ascii="方正小标宋_GBK" w:hAnsi="方正小标宋_GBK" w:eastAsia="方正小标宋_GBK" w:cs="方正小标宋_GBK"/>
          <w:bCs/>
          <w:sz w:val="44"/>
          <w:szCs w:val="44"/>
        </w:rPr>
      </w:pPr>
    </w:p>
    <w:p>
      <w:pPr>
        <w:pStyle w:val="2"/>
        <w:ind w:firstLine="420"/>
      </w:pPr>
    </w:p>
    <w:p>
      <w:pPr>
        <w:pStyle w:val="2"/>
        <w:ind w:firstLine="0" w:firstLineChars="0"/>
        <w:jc w:val="center"/>
        <w:rPr>
          <w:rFonts w:ascii="方正黑体_GBK" w:hAnsi="方正黑体_GBK" w:eastAsia="方正黑体_GBK" w:cs="方正黑体_GBK"/>
          <w:bCs/>
          <w:sz w:val="52"/>
          <w:szCs w:val="52"/>
        </w:rPr>
      </w:pPr>
      <w:r>
        <w:rPr>
          <w:rFonts w:hint="eastAsia" w:ascii="方正黑体_GBK" w:hAnsi="方正黑体_GBK" w:eastAsia="方正黑体_GBK" w:cs="方正黑体_GBK"/>
          <w:bCs/>
          <w:sz w:val="52"/>
          <w:szCs w:val="52"/>
        </w:rPr>
        <w:t>重庆市铜梁区妇幼保健院</w:t>
      </w:r>
    </w:p>
    <w:p>
      <w:pPr>
        <w:pStyle w:val="2"/>
        <w:ind w:firstLine="0" w:firstLineChars="0"/>
        <w:jc w:val="center"/>
        <w:rPr>
          <w:rFonts w:ascii="方正小标宋_GBK" w:hAnsi="方正小标宋_GBK" w:eastAsia="方正小标宋_GBK" w:cs="方正小标宋_GBK"/>
          <w:bCs/>
          <w:sz w:val="72"/>
          <w:szCs w:val="72"/>
        </w:rPr>
      </w:pPr>
      <w:r>
        <w:rPr>
          <w:rFonts w:hint="eastAsia" w:ascii="方正小标宋_GBK" w:hAnsi="方正小标宋_GBK" w:eastAsia="方正小标宋_GBK" w:cs="方正小标宋_GBK"/>
          <w:bCs/>
          <w:sz w:val="72"/>
          <w:szCs w:val="72"/>
        </w:rPr>
        <w:t>询价采购文件</w:t>
      </w:r>
    </w:p>
    <w:p>
      <w:pPr>
        <w:ind w:firstLine="316"/>
        <w:rPr>
          <w:b/>
        </w:rPr>
      </w:pPr>
    </w:p>
    <w:p>
      <w:pPr>
        <w:ind w:firstLine="316"/>
        <w:rPr>
          <w:b/>
        </w:rPr>
      </w:pPr>
    </w:p>
    <w:p>
      <w:pPr>
        <w:ind w:firstLine="316"/>
        <w:rPr>
          <w:b/>
        </w:rPr>
      </w:pPr>
    </w:p>
    <w:p>
      <w:pPr>
        <w:ind w:firstLine="542"/>
        <w:jc w:val="center"/>
        <w:rPr>
          <w:b/>
          <w:sz w:val="36"/>
          <w:szCs w:val="36"/>
        </w:rPr>
      </w:pPr>
    </w:p>
    <w:p>
      <w:pPr>
        <w:spacing w:line="1200" w:lineRule="exact"/>
        <w:ind w:left="2886" w:leftChars="342" w:hanging="2168" w:hangingChars="600"/>
        <w:rPr>
          <w:rFonts w:ascii="Times New Roman" w:hAnsi="Times New Roman" w:eastAsia="方正仿宋_GBK" w:cs="Times New Roman"/>
          <w:bCs/>
          <w:sz w:val="36"/>
          <w:szCs w:val="36"/>
          <w:u w:val="single"/>
        </w:rPr>
      </w:pPr>
      <w:r>
        <w:rPr>
          <w:rFonts w:hint="eastAsia" w:ascii="方正仿宋_GBK" w:hAnsi="方正仿宋_GBK" w:eastAsia="方正仿宋_GBK" w:cs="方正仿宋_GBK"/>
          <w:b/>
          <w:sz w:val="36"/>
          <w:szCs w:val="36"/>
        </w:rPr>
        <w:t>项目名称：</w:t>
      </w:r>
      <w:r>
        <w:rPr>
          <w:rFonts w:hint="eastAsia" w:ascii="Times New Roman" w:hAnsi="Times New Roman" w:eastAsia="方正仿宋_GBK" w:cs="Times New Roman"/>
          <w:bCs/>
          <w:sz w:val="36"/>
          <w:szCs w:val="36"/>
          <w:u w:val="single"/>
        </w:rPr>
        <w:t xml:space="preserve">     血库专用离心机       </w:t>
      </w:r>
    </w:p>
    <w:p>
      <w:pPr>
        <w:spacing w:line="1200" w:lineRule="exact"/>
        <w:ind w:left="2886" w:leftChars="342" w:hanging="2168" w:hangingChars="600"/>
        <w:rPr>
          <w:rFonts w:ascii="方正仿宋_GBK" w:hAnsi="方正仿宋_GBK" w:eastAsia="方正仿宋_GBK" w:cs="方正仿宋_GBK"/>
          <w:bCs/>
          <w:sz w:val="36"/>
          <w:szCs w:val="36"/>
          <w:u w:val="single"/>
        </w:rPr>
      </w:pPr>
      <w:r>
        <w:rPr>
          <w:rFonts w:hint="eastAsia" w:ascii="方正仿宋_GBK" w:hAnsi="方正仿宋_GBK" w:eastAsia="方正仿宋_GBK" w:cs="方正仿宋_GBK"/>
          <w:b/>
          <w:sz w:val="36"/>
          <w:szCs w:val="36"/>
        </w:rPr>
        <w:t>采购方式：</w:t>
      </w:r>
      <w:r>
        <w:rPr>
          <w:rFonts w:hint="eastAsia" w:ascii="Times New Roman" w:hAnsi="Times New Roman" w:eastAsia="方正仿宋_GBK" w:cs="Times New Roman"/>
          <w:bCs/>
          <w:sz w:val="36"/>
          <w:szCs w:val="36"/>
          <w:u w:val="single"/>
        </w:rPr>
        <w:t xml:space="preserve">         询价采购         </w:t>
      </w:r>
    </w:p>
    <w:p>
      <w:pPr>
        <w:spacing w:line="1200" w:lineRule="exact"/>
        <w:ind w:firstLine="723" w:firstLineChars="200"/>
        <w:rPr>
          <w:rFonts w:ascii="方正仿宋_GBK" w:hAnsi="方正仿宋_GBK" w:eastAsia="方正仿宋_GBK" w:cs="方正仿宋_GBK"/>
          <w:bCs/>
          <w:sz w:val="36"/>
          <w:szCs w:val="36"/>
        </w:rPr>
      </w:pPr>
      <w:r>
        <w:rPr>
          <w:rFonts w:hint="eastAsia" w:ascii="方正仿宋_GBK" w:hAnsi="方正仿宋_GBK" w:eastAsia="方正仿宋_GBK" w:cs="方正仿宋_GBK"/>
          <w:b/>
          <w:sz w:val="36"/>
          <w:szCs w:val="36"/>
        </w:rPr>
        <w:t>采 购 人：</w:t>
      </w:r>
      <w:r>
        <w:rPr>
          <w:rFonts w:hint="eastAsia" w:ascii="方正仿宋_GBK" w:hAnsi="方正仿宋_GBK" w:eastAsia="方正仿宋_GBK" w:cs="方正仿宋_GBK"/>
          <w:bCs/>
          <w:sz w:val="36"/>
          <w:szCs w:val="36"/>
          <w:u w:val="single"/>
        </w:rPr>
        <w:t xml:space="preserve">  重庆市铜梁区妇幼保健院  </w:t>
      </w:r>
    </w:p>
    <w:p>
      <w:pPr>
        <w:spacing w:line="360" w:lineRule="auto"/>
        <w:ind w:firstLine="0" w:firstLineChars="0"/>
        <w:rPr>
          <w:b/>
        </w:rPr>
      </w:pPr>
    </w:p>
    <w:p>
      <w:pPr>
        <w:spacing w:line="720" w:lineRule="exact"/>
        <w:ind w:firstLine="316"/>
        <w:rPr>
          <w:b/>
        </w:rPr>
      </w:pPr>
    </w:p>
    <w:p>
      <w:pPr>
        <w:spacing w:line="720" w:lineRule="exact"/>
        <w:ind w:firstLine="316"/>
        <w:rPr>
          <w:b/>
        </w:rPr>
      </w:pPr>
    </w:p>
    <w:p>
      <w:pPr>
        <w:spacing w:line="720" w:lineRule="exact"/>
        <w:ind w:left="2875" w:leftChars="1026" w:hanging="720" w:hangingChars="200"/>
        <w:rPr>
          <w:rFonts w:ascii="Times New Roman" w:hAnsi="Times New Roman" w:eastAsia="方正仿宋_GBK" w:cs="Times New Roman"/>
          <w:bCs/>
          <w:sz w:val="36"/>
          <w:szCs w:val="36"/>
        </w:rPr>
      </w:pPr>
      <w:r>
        <w:rPr>
          <w:rFonts w:ascii="Times New Roman" w:hAnsi="Times New Roman" w:eastAsia="方正仿宋_GBK" w:cs="Times New Roman"/>
          <w:bCs/>
          <w:sz w:val="36"/>
          <w:szCs w:val="36"/>
        </w:rPr>
        <w:t>重庆市铜梁区妇幼保健院制</w:t>
      </w:r>
    </w:p>
    <w:p>
      <w:pPr>
        <w:spacing w:line="720" w:lineRule="exact"/>
        <w:ind w:left="2873" w:leftChars="1368" w:firstLine="360" w:firstLineChars="100"/>
        <w:rPr>
          <w:rFonts w:ascii="Times New Roman" w:hAnsi="Times New Roman" w:eastAsia="方正仿宋_GBK" w:cs="Times New Roman"/>
          <w:bCs/>
          <w:sz w:val="36"/>
          <w:szCs w:val="36"/>
        </w:rPr>
      </w:pPr>
      <w:r>
        <w:rPr>
          <w:rFonts w:ascii="Times New Roman" w:hAnsi="Times New Roman" w:eastAsia="方正仿宋_GBK" w:cs="Times New Roman"/>
          <w:bCs/>
          <w:sz w:val="36"/>
          <w:szCs w:val="36"/>
        </w:rPr>
        <w:t>2020年5月</w:t>
      </w:r>
    </w:p>
    <w:p>
      <w:pPr>
        <w:pStyle w:val="2"/>
        <w:ind w:firstLine="0" w:firstLineChars="0"/>
        <w:jc w:val="center"/>
        <w:rPr>
          <w:rFonts w:ascii="方正小标宋_GBK" w:hAnsi="方正小标宋_GBK" w:eastAsia="方正小标宋_GBK" w:cs="方正小标宋_GBK"/>
          <w:bCs/>
          <w:sz w:val="44"/>
          <w:szCs w:val="44"/>
        </w:rPr>
      </w:pPr>
    </w:p>
    <w:p>
      <w:pPr>
        <w:pStyle w:val="2"/>
        <w:ind w:firstLine="0" w:firstLineChars="0"/>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目   录</w:t>
      </w:r>
    </w:p>
    <w:p>
      <w:pPr>
        <w:ind w:firstLine="315"/>
      </w:pPr>
    </w:p>
    <w:p>
      <w:pPr>
        <w:ind w:firstLine="480"/>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第一篇：采购公告</w:t>
      </w:r>
    </w:p>
    <w:p>
      <w:pPr>
        <w:ind w:firstLine="480"/>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第二篇：采购项目要求</w:t>
      </w:r>
    </w:p>
    <w:p>
      <w:pPr>
        <w:ind w:firstLine="480"/>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第三篇：投标人须知</w:t>
      </w:r>
    </w:p>
    <w:p>
      <w:pPr>
        <w:ind w:firstLine="480"/>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第四篇：评标办法</w:t>
      </w:r>
    </w:p>
    <w:p>
      <w:pPr>
        <w:pStyle w:val="2"/>
        <w:ind w:firstLine="480"/>
      </w:pPr>
      <w:r>
        <w:rPr>
          <w:rFonts w:hint="eastAsia" w:ascii="方正黑体_GBK" w:hAnsi="方正黑体_GBK" w:eastAsia="方正黑体_GBK" w:cs="方正黑体_GBK"/>
          <w:bCs/>
          <w:sz w:val="32"/>
          <w:szCs w:val="32"/>
        </w:rPr>
        <w:t>第五篇：投标文件格式</w:t>
      </w:r>
    </w:p>
    <w:p>
      <w:pPr>
        <w:ind w:firstLine="480"/>
        <w:rPr>
          <w:rFonts w:ascii="方正黑体_GBK" w:hAnsi="方正黑体_GBK" w:eastAsia="方正黑体_GBK" w:cs="方正黑体_GBK"/>
          <w:bCs/>
          <w:sz w:val="32"/>
          <w:szCs w:val="32"/>
        </w:rPr>
      </w:pPr>
    </w:p>
    <w:p>
      <w:pPr>
        <w:ind w:firstLine="315"/>
      </w:pPr>
    </w:p>
    <w:p>
      <w:pPr>
        <w:spacing w:line="594" w:lineRule="exact"/>
        <w:ind w:firstLine="660"/>
        <w:jc w:val="center"/>
        <w:rPr>
          <w:rFonts w:ascii="方正小标宋_GBK" w:hAnsi="方正小标宋_GBK" w:eastAsia="方正小标宋_GBK" w:cs="方正小标宋_GBK"/>
          <w:bCs/>
          <w:sz w:val="44"/>
          <w:szCs w:val="44"/>
        </w:rPr>
      </w:pPr>
    </w:p>
    <w:p>
      <w:pPr>
        <w:spacing w:line="594" w:lineRule="exact"/>
        <w:ind w:firstLine="660"/>
        <w:jc w:val="center"/>
        <w:rPr>
          <w:rFonts w:ascii="方正小标宋_GBK" w:hAnsi="方正小标宋_GBK" w:eastAsia="方正小标宋_GBK" w:cs="方正小标宋_GBK"/>
          <w:bCs/>
          <w:sz w:val="44"/>
          <w:szCs w:val="44"/>
        </w:rPr>
      </w:pPr>
    </w:p>
    <w:p>
      <w:pPr>
        <w:spacing w:line="594" w:lineRule="exact"/>
        <w:ind w:firstLine="660"/>
        <w:jc w:val="center"/>
        <w:rPr>
          <w:rFonts w:ascii="方正小标宋_GBK" w:hAnsi="方正小标宋_GBK" w:eastAsia="方正小标宋_GBK" w:cs="方正小标宋_GBK"/>
          <w:bCs/>
          <w:sz w:val="44"/>
          <w:szCs w:val="44"/>
        </w:rPr>
      </w:pPr>
    </w:p>
    <w:p>
      <w:pPr>
        <w:pStyle w:val="2"/>
        <w:ind w:firstLine="660"/>
        <w:rPr>
          <w:rFonts w:ascii="方正小标宋_GBK" w:hAnsi="方正小标宋_GBK" w:eastAsia="方正小标宋_GBK" w:cs="方正小标宋_GBK"/>
          <w:bCs/>
          <w:sz w:val="44"/>
          <w:szCs w:val="44"/>
        </w:rPr>
      </w:pPr>
    </w:p>
    <w:p>
      <w:pPr>
        <w:ind w:firstLine="660"/>
        <w:rPr>
          <w:rFonts w:ascii="方正小标宋_GBK" w:hAnsi="方正小标宋_GBK" w:eastAsia="方正小标宋_GBK" w:cs="方正小标宋_GBK"/>
          <w:bCs/>
          <w:sz w:val="44"/>
          <w:szCs w:val="44"/>
        </w:rPr>
      </w:pPr>
    </w:p>
    <w:p>
      <w:pPr>
        <w:pStyle w:val="2"/>
        <w:ind w:firstLine="660"/>
        <w:rPr>
          <w:rFonts w:ascii="方正小标宋_GBK" w:hAnsi="方正小标宋_GBK" w:eastAsia="方正小标宋_GBK" w:cs="方正小标宋_GBK"/>
          <w:bCs/>
          <w:sz w:val="44"/>
          <w:szCs w:val="44"/>
        </w:rPr>
      </w:pPr>
    </w:p>
    <w:p>
      <w:pPr>
        <w:ind w:firstLine="660"/>
        <w:rPr>
          <w:rFonts w:ascii="方正小标宋_GBK" w:hAnsi="方正小标宋_GBK" w:eastAsia="方正小标宋_GBK" w:cs="方正小标宋_GBK"/>
          <w:bCs/>
          <w:sz w:val="44"/>
          <w:szCs w:val="44"/>
        </w:rPr>
      </w:pPr>
    </w:p>
    <w:p>
      <w:pPr>
        <w:pStyle w:val="2"/>
        <w:ind w:firstLine="660"/>
        <w:rPr>
          <w:rFonts w:ascii="方正小标宋_GBK" w:hAnsi="方正小标宋_GBK" w:eastAsia="方正小标宋_GBK" w:cs="方正小标宋_GBK"/>
          <w:bCs/>
          <w:sz w:val="44"/>
          <w:szCs w:val="44"/>
        </w:rPr>
      </w:pPr>
    </w:p>
    <w:p>
      <w:pPr>
        <w:pStyle w:val="2"/>
        <w:spacing w:after="0" w:line="594" w:lineRule="exact"/>
        <w:ind w:firstLine="0" w:firstLineChars="0"/>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第一篇：采购公告</w:t>
      </w:r>
    </w:p>
    <w:p>
      <w:pPr>
        <w:ind w:firstLine="315"/>
      </w:pPr>
    </w:p>
    <w:p>
      <w:pPr>
        <w:pStyle w:val="8"/>
        <w:spacing w:before="0" w:beforeAutospacing="0" w:after="0" w:afterAutospacing="0" w:line="594"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sz w:val="32"/>
          <w:szCs w:val="32"/>
        </w:rPr>
        <w:t>我院按采购管理的相关规定</w:t>
      </w:r>
      <w:r>
        <w:rPr>
          <w:rFonts w:ascii="Times New Roman" w:hAnsi="Times New Roman" w:eastAsia="方正仿宋_GBK"/>
          <w:color w:val="000000"/>
          <w:sz w:val="32"/>
          <w:szCs w:val="32"/>
        </w:rPr>
        <w:t>，</w:t>
      </w:r>
      <w:r>
        <w:rPr>
          <w:rFonts w:ascii="Times New Roman" w:hAnsi="Times New Roman" w:eastAsia="方正仿宋_GBK"/>
          <w:sz w:val="32"/>
          <w:szCs w:val="32"/>
        </w:rPr>
        <w:t>采取</w:t>
      </w:r>
      <w:r>
        <w:rPr>
          <w:rFonts w:hint="eastAsia" w:ascii="Times New Roman" w:hAnsi="Times New Roman" w:eastAsia="方正仿宋_GBK"/>
          <w:sz w:val="32"/>
          <w:szCs w:val="32"/>
        </w:rPr>
        <w:t>“</w:t>
      </w:r>
      <w:r>
        <w:rPr>
          <w:rFonts w:ascii="Times New Roman" w:hAnsi="Times New Roman" w:eastAsia="方正仿宋_GBK"/>
          <w:sz w:val="32"/>
          <w:szCs w:val="32"/>
        </w:rPr>
        <w:t>询价采购</w:t>
      </w:r>
      <w:r>
        <w:rPr>
          <w:rFonts w:hint="eastAsia" w:ascii="Times New Roman" w:hAnsi="Times New Roman" w:eastAsia="方正仿宋_GBK"/>
          <w:sz w:val="32"/>
          <w:szCs w:val="32"/>
        </w:rPr>
        <w:t>”</w:t>
      </w:r>
      <w:r>
        <w:rPr>
          <w:rFonts w:ascii="Times New Roman" w:hAnsi="Times New Roman" w:eastAsia="方正仿宋_GBK"/>
          <w:sz w:val="32"/>
          <w:szCs w:val="32"/>
        </w:rPr>
        <w:t>方式，为</w:t>
      </w:r>
      <w:r>
        <w:rPr>
          <w:rFonts w:hint="eastAsia" w:ascii="Times New Roman" w:hAnsi="Times New Roman" w:eastAsia="方正仿宋_GBK"/>
          <w:sz w:val="32"/>
          <w:szCs w:val="32"/>
        </w:rPr>
        <w:t>“血库专用离心机”</w:t>
      </w:r>
      <w:r>
        <w:rPr>
          <w:rFonts w:ascii="Times New Roman" w:hAnsi="Times New Roman" w:eastAsia="方正仿宋_GBK"/>
          <w:sz w:val="32"/>
          <w:szCs w:val="32"/>
        </w:rPr>
        <w:t>选择合适的成交人，</w:t>
      </w:r>
      <w:r>
        <w:rPr>
          <w:rFonts w:ascii="Times New Roman" w:hAnsi="Times New Roman" w:eastAsia="方正仿宋_GBK"/>
          <w:color w:val="000000"/>
          <w:sz w:val="32"/>
          <w:szCs w:val="32"/>
        </w:rPr>
        <w:t>欢迎符合资格条件的投标人参与，现将有关采购事宜公告如下：</w:t>
      </w:r>
    </w:p>
    <w:p>
      <w:pPr>
        <w:pStyle w:val="8"/>
        <w:spacing w:before="0" w:beforeAutospacing="0" w:after="0" w:afterAutospacing="0" w:line="594" w:lineRule="exact"/>
        <w:ind w:firstLine="580" w:firstLineChars="200"/>
        <w:jc w:val="both"/>
        <w:rPr>
          <w:rFonts w:ascii="方正黑体_GBK" w:hAnsi="方正黑体_GBK" w:eastAsia="方正黑体_GBK" w:cs="方正黑体_GBK"/>
          <w:color w:val="000000"/>
          <w:spacing w:val="-15"/>
          <w:sz w:val="32"/>
          <w:szCs w:val="32"/>
        </w:rPr>
      </w:pPr>
      <w:r>
        <w:rPr>
          <w:rFonts w:hint="eastAsia" w:ascii="方正黑体_GBK" w:hAnsi="方正黑体_GBK" w:eastAsia="方正黑体_GBK" w:cs="方正黑体_GBK"/>
          <w:color w:val="000000"/>
          <w:spacing w:val="-15"/>
          <w:sz w:val="32"/>
          <w:szCs w:val="32"/>
        </w:rPr>
        <w:t>一、项目概况</w:t>
      </w:r>
    </w:p>
    <w:p>
      <w:pPr>
        <w:pStyle w:val="8"/>
        <w:spacing w:before="0" w:beforeAutospacing="0" w:after="0" w:afterAutospacing="0" w:line="594" w:lineRule="exact"/>
        <w:ind w:firstLine="580" w:firstLineChars="200"/>
        <w:jc w:val="both"/>
        <w:rPr>
          <w:rFonts w:ascii="方正仿宋_GBK" w:hAnsi="方正仿宋_GBK" w:eastAsia="方正仿宋_GBK" w:cs="方正仿宋_GBK"/>
          <w:color w:val="000000"/>
          <w:spacing w:val="-15"/>
          <w:sz w:val="32"/>
          <w:szCs w:val="32"/>
        </w:rPr>
      </w:pPr>
      <w:r>
        <w:rPr>
          <w:rFonts w:hint="eastAsia" w:ascii="方正仿宋_GBK" w:hAnsi="方正仿宋_GBK" w:eastAsia="方正仿宋_GBK" w:cs="方正仿宋_GBK"/>
          <w:color w:val="000000"/>
          <w:spacing w:val="-15"/>
          <w:sz w:val="32"/>
          <w:szCs w:val="32"/>
        </w:rPr>
        <w:t>（一）项目名称：</w:t>
      </w:r>
      <w:r>
        <w:rPr>
          <w:rFonts w:hint="eastAsia" w:ascii="Times New Roman" w:hAnsi="Times New Roman" w:eastAsia="方正仿宋_GBK"/>
          <w:sz w:val="32"/>
          <w:szCs w:val="32"/>
        </w:rPr>
        <w:t>血库专用离心机</w:t>
      </w:r>
      <w:r>
        <w:rPr>
          <w:rFonts w:hint="eastAsia" w:ascii="方正仿宋_GBK" w:hAnsi="方正仿宋_GBK" w:eastAsia="方正仿宋_GBK" w:cs="方正仿宋_GBK"/>
          <w:color w:val="000000"/>
          <w:spacing w:val="-15"/>
          <w:sz w:val="32"/>
          <w:szCs w:val="32"/>
        </w:rPr>
        <w:t>采购项目；</w:t>
      </w:r>
    </w:p>
    <w:p>
      <w:pPr>
        <w:pStyle w:val="8"/>
        <w:spacing w:before="0" w:beforeAutospacing="0" w:after="0" w:afterAutospacing="0" w:line="594" w:lineRule="exact"/>
        <w:ind w:firstLine="580" w:firstLineChars="200"/>
        <w:jc w:val="both"/>
        <w:rPr>
          <w:rFonts w:ascii="方正仿宋_GBK" w:hAnsi="方正仿宋_GBK" w:eastAsia="方正仿宋_GBK" w:cs="方正仿宋_GBK"/>
          <w:color w:val="000000"/>
          <w:spacing w:val="-15"/>
          <w:sz w:val="32"/>
          <w:szCs w:val="32"/>
        </w:rPr>
      </w:pPr>
      <w:r>
        <w:rPr>
          <w:rFonts w:hint="eastAsia" w:ascii="方正仿宋_GBK" w:hAnsi="方正仿宋_GBK" w:eastAsia="方正仿宋_GBK" w:cs="方正仿宋_GBK"/>
          <w:color w:val="000000"/>
          <w:spacing w:val="-15"/>
          <w:sz w:val="32"/>
          <w:szCs w:val="32"/>
        </w:rPr>
        <w:t>（二）项目最高采购限价：</w:t>
      </w:r>
      <w:r>
        <w:rPr>
          <w:rFonts w:ascii="Times New Roman" w:hAnsi="Times New Roman" w:eastAsia="方正仿宋_GBK"/>
          <w:color w:val="000000"/>
          <w:spacing w:val="-15"/>
          <w:sz w:val="32"/>
          <w:szCs w:val="32"/>
        </w:rPr>
        <w:t>1</w:t>
      </w:r>
      <w:r>
        <w:rPr>
          <w:rFonts w:hint="eastAsia" w:ascii="Times New Roman" w:hAnsi="Times New Roman" w:eastAsia="方正仿宋_GBK"/>
          <w:color w:val="000000"/>
          <w:spacing w:val="-15"/>
          <w:sz w:val="32"/>
          <w:szCs w:val="32"/>
        </w:rPr>
        <w:t>3</w:t>
      </w:r>
      <w:r>
        <w:rPr>
          <w:rFonts w:hint="eastAsia" w:ascii="Times New Roman" w:hAnsi="Times New Roman" w:eastAsia="方正仿宋_GBK"/>
          <w:color w:val="000000"/>
          <w:spacing w:val="-15"/>
          <w:sz w:val="32"/>
          <w:szCs w:val="32"/>
          <w:lang w:val="en-US" w:eastAsia="zh-CN"/>
        </w:rPr>
        <w:t>2</w:t>
      </w:r>
      <w:r>
        <w:rPr>
          <w:rFonts w:hint="eastAsia" w:ascii="Times New Roman" w:hAnsi="Times New Roman" w:eastAsia="方正仿宋_GBK"/>
          <w:color w:val="000000"/>
          <w:spacing w:val="-15"/>
          <w:sz w:val="32"/>
          <w:szCs w:val="32"/>
        </w:rPr>
        <w:t>00.00</w:t>
      </w:r>
      <w:r>
        <w:rPr>
          <w:rFonts w:hint="eastAsia" w:ascii="方正仿宋_GBK" w:hAnsi="方正仿宋_GBK" w:eastAsia="方正仿宋_GBK" w:cs="方正仿宋_GBK"/>
          <w:color w:val="000000"/>
          <w:spacing w:val="-15"/>
          <w:sz w:val="32"/>
          <w:szCs w:val="32"/>
        </w:rPr>
        <w:t>元；</w:t>
      </w:r>
    </w:p>
    <w:p>
      <w:pPr>
        <w:pStyle w:val="8"/>
        <w:spacing w:before="0" w:beforeAutospacing="0" w:after="0" w:afterAutospacing="0" w:line="594" w:lineRule="exact"/>
        <w:ind w:firstLine="580" w:firstLineChars="200"/>
        <w:jc w:val="both"/>
        <w:rPr>
          <w:rFonts w:ascii="方正仿宋_GBK" w:hAnsi="方正仿宋_GBK" w:eastAsia="方正仿宋_GBK" w:cs="方正仿宋_GBK"/>
          <w:color w:val="000000"/>
          <w:spacing w:val="-15"/>
          <w:sz w:val="32"/>
          <w:szCs w:val="32"/>
        </w:rPr>
      </w:pPr>
      <w:r>
        <w:rPr>
          <w:rFonts w:hint="eastAsia" w:ascii="方正仿宋_GBK" w:hAnsi="方正仿宋_GBK" w:eastAsia="方正仿宋_GBK" w:cs="方正仿宋_GBK"/>
          <w:color w:val="000000"/>
          <w:spacing w:val="-15"/>
          <w:sz w:val="32"/>
          <w:szCs w:val="32"/>
        </w:rPr>
        <w:t>（三）定标办法：最低评标价法。</w:t>
      </w:r>
    </w:p>
    <w:p>
      <w:pPr>
        <w:pStyle w:val="8"/>
        <w:spacing w:before="0" w:beforeAutospacing="0" w:after="0" w:afterAutospacing="0" w:line="594" w:lineRule="exact"/>
        <w:ind w:firstLine="580" w:firstLineChars="200"/>
        <w:jc w:val="both"/>
        <w:rPr>
          <w:rFonts w:ascii="方正黑体_GBK" w:hAnsi="方正黑体_GBK" w:eastAsia="方正黑体_GBK" w:cs="方正黑体_GBK"/>
          <w:color w:val="000000"/>
          <w:spacing w:val="-15"/>
          <w:sz w:val="32"/>
          <w:szCs w:val="32"/>
        </w:rPr>
      </w:pPr>
      <w:r>
        <w:rPr>
          <w:rFonts w:hint="eastAsia" w:ascii="方正黑体_GBK" w:hAnsi="方正黑体_GBK" w:eastAsia="方正黑体_GBK" w:cs="方正黑体_GBK"/>
          <w:color w:val="000000"/>
          <w:spacing w:val="-15"/>
          <w:sz w:val="32"/>
          <w:szCs w:val="32"/>
        </w:rPr>
        <w:t>二、项目采购清单</w:t>
      </w:r>
    </w:p>
    <w:tbl>
      <w:tblPr>
        <w:tblStyle w:val="9"/>
        <w:tblW w:w="9125" w:type="dxa"/>
        <w:tblInd w:w="96" w:type="dxa"/>
        <w:tblLayout w:type="autofit"/>
        <w:tblCellMar>
          <w:top w:w="15" w:type="dxa"/>
          <w:left w:w="15" w:type="dxa"/>
          <w:bottom w:w="15" w:type="dxa"/>
          <w:right w:w="15" w:type="dxa"/>
        </w:tblCellMar>
      </w:tblPr>
      <w:tblGrid>
        <w:gridCol w:w="1914"/>
        <w:gridCol w:w="1620"/>
        <w:gridCol w:w="1230"/>
        <w:gridCol w:w="840"/>
        <w:gridCol w:w="1545"/>
        <w:gridCol w:w="1976"/>
      </w:tblGrid>
      <w:tr>
        <w:tblPrEx>
          <w:tblCellMar>
            <w:top w:w="15" w:type="dxa"/>
            <w:left w:w="15" w:type="dxa"/>
            <w:bottom w:w="15" w:type="dxa"/>
            <w:right w:w="15" w:type="dxa"/>
          </w:tblCellMar>
        </w:tblPrEx>
        <w:trPr>
          <w:trHeight w:val="684" w:hRule="atLeast"/>
        </w:trPr>
        <w:tc>
          <w:tcPr>
            <w:tcW w:w="1914"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pStyle w:val="8"/>
              <w:spacing w:before="0" w:beforeAutospacing="0" w:after="0" w:afterAutospacing="0" w:line="594" w:lineRule="exact"/>
              <w:ind w:firstLine="0" w:firstLineChars="0"/>
              <w:jc w:val="both"/>
              <w:rPr>
                <w:rFonts w:ascii="方正仿宋_GBK" w:hAnsi="方正仿宋_GBK" w:eastAsia="方正仿宋_GBK" w:cs="方正仿宋_GBK"/>
                <w:sz w:val="32"/>
                <w:szCs w:val="32"/>
              </w:rPr>
            </w:pPr>
            <w:r>
              <w:rPr>
                <w:rFonts w:hint="eastAsia" w:ascii="方正仿宋_GBK" w:hAnsi="方正仿宋_GBK" w:eastAsia="方正仿宋_GBK" w:cs="方正仿宋_GBK"/>
                <w:color w:val="000000"/>
                <w:spacing w:val="-15"/>
                <w:sz w:val="32"/>
                <w:szCs w:val="32"/>
              </w:rPr>
              <w:t>设备名称</w:t>
            </w:r>
          </w:p>
        </w:tc>
        <w:tc>
          <w:tcPr>
            <w:tcW w:w="1620"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pStyle w:val="8"/>
              <w:spacing w:before="0" w:beforeAutospacing="0" w:after="0" w:afterAutospacing="0" w:line="594" w:lineRule="exact"/>
              <w:ind w:firstLine="0" w:firstLineChars="0"/>
              <w:jc w:val="both"/>
              <w:rPr>
                <w:rFonts w:ascii="方正仿宋_GBK" w:hAnsi="方正仿宋_GBK" w:eastAsia="方正仿宋_GBK" w:cs="方正仿宋_GBK"/>
                <w:color w:val="000000"/>
                <w:spacing w:val="-15"/>
                <w:sz w:val="32"/>
                <w:szCs w:val="32"/>
              </w:rPr>
            </w:pPr>
            <w:r>
              <w:rPr>
                <w:rFonts w:hint="eastAsia" w:ascii="方正仿宋_GBK" w:hAnsi="方正仿宋_GBK" w:eastAsia="方正仿宋_GBK" w:cs="方正仿宋_GBK"/>
                <w:color w:val="000000"/>
                <w:spacing w:val="-15"/>
                <w:sz w:val="32"/>
                <w:szCs w:val="32"/>
              </w:rPr>
              <w:t>参数要求</w:t>
            </w:r>
          </w:p>
        </w:tc>
        <w:tc>
          <w:tcPr>
            <w:tcW w:w="1230"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pStyle w:val="8"/>
              <w:spacing w:before="0" w:beforeAutospacing="0" w:after="0" w:afterAutospacing="0" w:line="594" w:lineRule="exact"/>
              <w:ind w:firstLine="0" w:firstLineChars="0"/>
              <w:jc w:val="both"/>
              <w:rPr>
                <w:rFonts w:ascii="方正仿宋_GBK" w:hAnsi="方正仿宋_GBK" w:eastAsia="方正仿宋_GBK" w:cs="方正仿宋_GBK"/>
                <w:sz w:val="32"/>
                <w:szCs w:val="32"/>
              </w:rPr>
            </w:pPr>
            <w:r>
              <w:rPr>
                <w:rFonts w:hint="eastAsia" w:ascii="方正仿宋_GBK" w:hAnsi="方正仿宋_GBK" w:eastAsia="方正仿宋_GBK" w:cs="方正仿宋_GBK"/>
                <w:color w:val="000000"/>
                <w:spacing w:val="-15"/>
                <w:sz w:val="32"/>
                <w:szCs w:val="32"/>
              </w:rPr>
              <w:t>数量</w:t>
            </w:r>
          </w:p>
        </w:tc>
        <w:tc>
          <w:tcPr>
            <w:tcW w:w="840"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pStyle w:val="8"/>
              <w:spacing w:before="0" w:beforeAutospacing="0" w:after="0" w:afterAutospacing="0" w:line="594" w:lineRule="exact"/>
              <w:ind w:firstLine="0" w:firstLineChars="0"/>
              <w:jc w:val="both"/>
              <w:rPr>
                <w:rFonts w:ascii="方正仿宋_GBK" w:hAnsi="方正仿宋_GBK" w:eastAsia="方正仿宋_GBK" w:cs="方正仿宋_GBK"/>
                <w:sz w:val="32"/>
                <w:szCs w:val="32"/>
              </w:rPr>
            </w:pPr>
            <w:r>
              <w:rPr>
                <w:rFonts w:hint="eastAsia" w:ascii="方正仿宋_GBK" w:hAnsi="方正仿宋_GBK" w:eastAsia="方正仿宋_GBK" w:cs="方正仿宋_GBK"/>
                <w:color w:val="000000"/>
                <w:spacing w:val="-15"/>
                <w:sz w:val="32"/>
                <w:szCs w:val="32"/>
              </w:rPr>
              <w:t>单位</w:t>
            </w:r>
          </w:p>
        </w:tc>
        <w:tc>
          <w:tcPr>
            <w:tcW w:w="1545"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pStyle w:val="8"/>
              <w:spacing w:before="0" w:beforeAutospacing="0" w:after="0" w:afterAutospacing="0" w:line="594" w:lineRule="exact"/>
              <w:ind w:firstLine="0" w:firstLineChars="0"/>
              <w:jc w:val="both"/>
              <w:rPr>
                <w:rFonts w:ascii="方正仿宋_GBK" w:hAnsi="方正仿宋_GBK" w:eastAsia="方正仿宋_GBK" w:cs="方正仿宋_GBK"/>
                <w:color w:val="000000"/>
                <w:spacing w:val="-15"/>
                <w:sz w:val="32"/>
                <w:szCs w:val="32"/>
              </w:rPr>
            </w:pPr>
            <w:r>
              <w:rPr>
                <w:rFonts w:hint="eastAsia" w:ascii="方正仿宋_GBK" w:hAnsi="方正仿宋_GBK" w:eastAsia="方正仿宋_GBK" w:cs="方正仿宋_GBK"/>
                <w:color w:val="000000"/>
                <w:spacing w:val="-15"/>
                <w:sz w:val="32"/>
                <w:szCs w:val="32"/>
              </w:rPr>
              <w:t>单价（元）</w:t>
            </w:r>
          </w:p>
        </w:tc>
        <w:tc>
          <w:tcPr>
            <w:tcW w:w="1976"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pStyle w:val="8"/>
              <w:spacing w:before="0" w:beforeAutospacing="0" w:after="0" w:afterAutospacing="0" w:line="594" w:lineRule="exact"/>
              <w:ind w:firstLine="0" w:firstLineChars="0"/>
              <w:jc w:val="both"/>
              <w:rPr>
                <w:rFonts w:ascii="方正仿宋_GBK" w:hAnsi="方正仿宋_GBK" w:eastAsia="方正仿宋_GBK" w:cs="方正仿宋_GBK"/>
                <w:sz w:val="32"/>
                <w:szCs w:val="32"/>
              </w:rPr>
            </w:pPr>
            <w:r>
              <w:rPr>
                <w:rFonts w:hint="eastAsia" w:ascii="方正仿宋_GBK" w:hAnsi="方正仿宋_GBK" w:eastAsia="方正仿宋_GBK" w:cs="方正仿宋_GBK"/>
                <w:color w:val="000000"/>
                <w:spacing w:val="-15"/>
                <w:sz w:val="32"/>
                <w:szCs w:val="32"/>
              </w:rPr>
              <w:t>最高限价（元）</w:t>
            </w:r>
          </w:p>
        </w:tc>
      </w:tr>
      <w:tr>
        <w:tblPrEx>
          <w:tblCellMar>
            <w:top w:w="15" w:type="dxa"/>
            <w:left w:w="15" w:type="dxa"/>
            <w:bottom w:w="15" w:type="dxa"/>
            <w:right w:w="15" w:type="dxa"/>
          </w:tblCellMar>
        </w:tblPrEx>
        <w:trPr>
          <w:trHeight w:val="744" w:hRule="atLeast"/>
        </w:trPr>
        <w:tc>
          <w:tcPr>
            <w:tcW w:w="1914"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spacing w:before="0" w:beforeAutospacing="0" w:after="0" w:afterAutospacing="0" w:line="594" w:lineRule="exact"/>
              <w:ind w:firstLine="0" w:firstLineChars="0"/>
              <w:jc w:val="center"/>
              <w:textAlignment w:val="center"/>
              <w:rPr>
                <w:rFonts w:ascii="方正仿宋_GBK" w:hAnsi="方正仿宋_GBK" w:eastAsia="方正仿宋_GBK" w:cs="方正仿宋_GBK"/>
                <w:sz w:val="32"/>
                <w:szCs w:val="32"/>
              </w:rPr>
            </w:pPr>
            <w:r>
              <w:rPr>
                <w:rFonts w:hint="eastAsia" w:ascii="Times New Roman" w:hAnsi="Times New Roman" w:eastAsia="方正仿宋_GBK"/>
                <w:sz w:val="32"/>
                <w:szCs w:val="32"/>
              </w:rPr>
              <w:t>血库专用离心机</w:t>
            </w:r>
          </w:p>
        </w:tc>
        <w:tc>
          <w:tcPr>
            <w:tcW w:w="16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spacing w:before="0" w:beforeAutospacing="0" w:after="0" w:afterAutospacing="0" w:line="594" w:lineRule="exact"/>
              <w:ind w:firstLine="0" w:firstLineChars="0"/>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见采购文件要求</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spacing w:before="0" w:beforeAutospacing="0" w:after="0" w:afterAutospacing="0" w:line="594" w:lineRule="exact"/>
              <w:ind w:firstLine="0" w:firstLineChars="0"/>
              <w:jc w:val="center"/>
              <w:rPr>
                <w:rFonts w:ascii="方正仿宋_GBK" w:hAnsi="方正仿宋_GBK" w:eastAsia="方正仿宋_GBK" w:cs="方正仿宋_GBK"/>
                <w:sz w:val="32"/>
                <w:szCs w:val="32"/>
              </w:rPr>
            </w:pPr>
            <w:r>
              <w:rPr>
                <w:rFonts w:hint="eastAsia" w:ascii="Times New Roman" w:hAnsi="Times New Roman" w:eastAsia="方正仿宋_GBK"/>
                <w:color w:val="000000"/>
                <w:sz w:val="32"/>
                <w:szCs w:val="32"/>
              </w:rPr>
              <w:t>1</w:t>
            </w:r>
          </w:p>
        </w:tc>
        <w:tc>
          <w:tcPr>
            <w:tcW w:w="8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spacing w:before="0" w:beforeAutospacing="0" w:after="0" w:afterAutospacing="0" w:line="594" w:lineRule="exact"/>
              <w:ind w:firstLine="0" w:firstLineChars="0"/>
              <w:jc w:val="center"/>
              <w:rPr>
                <w:rFonts w:ascii="方正仿宋_GBK" w:hAnsi="方正仿宋_GBK" w:eastAsia="方正仿宋_GBK" w:cs="方正仿宋_GBK"/>
                <w:sz w:val="32"/>
                <w:szCs w:val="32"/>
              </w:rPr>
            </w:pPr>
            <w:r>
              <w:rPr>
                <w:rFonts w:hint="eastAsia" w:ascii="方正仿宋_GBK" w:hAnsi="方正仿宋_GBK" w:eastAsia="方正仿宋_GBK" w:cs="方正仿宋_GBK"/>
                <w:color w:val="000000"/>
                <w:spacing w:val="-15"/>
                <w:sz w:val="32"/>
                <w:szCs w:val="32"/>
              </w:rPr>
              <w:t>台</w:t>
            </w:r>
          </w:p>
        </w:tc>
        <w:tc>
          <w:tcPr>
            <w:tcW w:w="15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spacing w:before="0" w:beforeAutospacing="0" w:after="0" w:afterAutospacing="0" w:line="594" w:lineRule="exact"/>
              <w:ind w:firstLine="0" w:firstLineChars="0"/>
              <w:jc w:val="center"/>
              <w:rPr>
                <w:rFonts w:ascii="方正仿宋_GBK" w:hAnsi="方正仿宋_GBK" w:eastAsia="方正仿宋_GBK" w:cs="方正仿宋_GBK"/>
                <w:sz w:val="32"/>
                <w:szCs w:val="32"/>
              </w:rPr>
            </w:pPr>
            <w:r>
              <w:rPr>
                <w:rFonts w:hint="eastAsia" w:ascii="Times New Roman" w:hAnsi="Times New Roman" w:eastAsia="方正仿宋_GBK"/>
                <w:color w:val="000000"/>
                <w:sz w:val="32"/>
                <w:szCs w:val="32"/>
              </w:rPr>
              <w:t>13</w:t>
            </w:r>
            <w:r>
              <w:rPr>
                <w:rFonts w:hint="eastAsia" w:ascii="Times New Roman" w:hAnsi="Times New Roman" w:eastAsia="方正仿宋_GBK"/>
                <w:color w:val="000000"/>
                <w:sz w:val="32"/>
                <w:szCs w:val="32"/>
                <w:lang w:val="en-US" w:eastAsia="zh-CN"/>
              </w:rPr>
              <w:t>2</w:t>
            </w:r>
            <w:r>
              <w:rPr>
                <w:rFonts w:hint="eastAsia" w:ascii="Times New Roman" w:hAnsi="Times New Roman" w:eastAsia="方正仿宋_GBK"/>
                <w:color w:val="000000"/>
                <w:sz w:val="32"/>
                <w:szCs w:val="32"/>
              </w:rPr>
              <w:t>00.00</w:t>
            </w:r>
          </w:p>
        </w:tc>
        <w:tc>
          <w:tcPr>
            <w:tcW w:w="197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spacing w:before="0" w:beforeAutospacing="0" w:after="0" w:afterAutospacing="0" w:line="594" w:lineRule="exact"/>
              <w:ind w:firstLine="0" w:firstLineChars="0"/>
              <w:jc w:val="center"/>
              <w:rPr>
                <w:rFonts w:ascii="方正仿宋_GBK" w:hAnsi="方正仿宋_GBK" w:eastAsia="方正仿宋_GBK" w:cs="方正仿宋_GBK"/>
                <w:sz w:val="32"/>
                <w:szCs w:val="32"/>
              </w:rPr>
            </w:pPr>
            <w:r>
              <w:rPr>
                <w:rFonts w:hint="eastAsia" w:ascii="Times New Roman" w:hAnsi="Times New Roman" w:eastAsia="方正仿宋_GBK"/>
                <w:color w:val="000000"/>
                <w:sz w:val="32"/>
                <w:szCs w:val="32"/>
              </w:rPr>
              <w:t>13</w:t>
            </w:r>
            <w:r>
              <w:rPr>
                <w:rFonts w:hint="eastAsia" w:ascii="Times New Roman" w:hAnsi="Times New Roman" w:eastAsia="方正仿宋_GBK"/>
                <w:color w:val="000000"/>
                <w:sz w:val="32"/>
                <w:szCs w:val="32"/>
                <w:lang w:val="en-US" w:eastAsia="zh-CN"/>
              </w:rPr>
              <w:t>2</w:t>
            </w:r>
            <w:r>
              <w:rPr>
                <w:rFonts w:hint="eastAsia" w:ascii="Times New Roman" w:hAnsi="Times New Roman" w:eastAsia="方正仿宋_GBK"/>
                <w:color w:val="000000"/>
                <w:sz w:val="32"/>
                <w:szCs w:val="32"/>
              </w:rPr>
              <w:t>00.00</w:t>
            </w:r>
          </w:p>
        </w:tc>
      </w:tr>
    </w:tbl>
    <w:p>
      <w:pPr>
        <w:pStyle w:val="8"/>
        <w:spacing w:before="0" w:beforeAutospacing="0" w:after="0" w:afterAutospacing="0" w:line="594" w:lineRule="exact"/>
        <w:ind w:firstLine="580" w:firstLineChars="200"/>
        <w:jc w:val="both"/>
        <w:rPr>
          <w:rFonts w:ascii="方正黑体_GBK" w:hAnsi="方正黑体_GBK" w:eastAsia="方正黑体_GBK" w:cs="方正黑体_GBK"/>
          <w:color w:val="000000"/>
          <w:spacing w:val="-15"/>
          <w:sz w:val="32"/>
          <w:szCs w:val="32"/>
        </w:rPr>
      </w:pPr>
      <w:r>
        <w:rPr>
          <w:rFonts w:hint="eastAsia" w:ascii="方正黑体_GBK" w:hAnsi="方正黑体_GBK" w:eastAsia="方正黑体_GBK" w:cs="方正黑体_GBK"/>
          <w:color w:val="000000"/>
          <w:spacing w:val="-15"/>
          <w:sz w:val="32"/>
          <w:szCs w:val="32"/>
        </w:rPr>
        <w:t>三、投标人资质</w:t>
      </w:r>
    </w:p>
    <w:p>
      <w:pPr>
        <w:pStyle w:val="8"/>
        <w:spacing w:before="0" w:beforeAutospacing="0" w:after="0" w:afterAutospacing="0" w:line="594" w:lineRule="exact"/>
        <w:ind w:firstLine="580" w:firstLineChars="200"/>
        <w:jc w:val="both"/>
        <w:rPr>
          <w:rFonts w:ascii="方正楷体_GBK" w:hAnsi="方正楷体_GBK" w:eastAsia="方正楷体_GBK" w:cs="方正楷体_GBK"/>
          <w:color w:val="000000"/>
          <w:spacing w:val="-15"/>
          <w:sz w:val="32"/>
          <w:szCs w:val="32"/>
        </w:rPr>
      </w:pPr>
      <w:r>
        <w:rPr>
          <w:rFonts w:hint="eastAsia" w:ascii="方正楷体_GBK" w:hAnsi="方正楷体_GBK" w:eastAsia="方正楷体_GBK" w:cs="方正楷体_GBK"/>
          <w:color w:val="000000"/>
          <w:spacing w:val="-15"/>
          <w:sz w:val="32"/>
          <w:szCs w:val="32"/>
        </w:rPr>
        <w:t>（一）基本资格条件</w:t>
      </w:r>
    </w:p>
    <w:p>
      <w:pPr>
        <w:pStyle w:val="8"/>
        <w:spacing w:before="0" w:beforeAutospacing="0" w:after="0" w:afterAutospacing="0" w:line="594" w:lineRule="exact"/>
        <w:ind w:firstLine="640" w:firstLineChars="200"/>
        <w:jc w:val="both"/>
        <w:rPr>
          <w:rFonts w:ascii="方正仿宋_GBK" w:hAnsi="方正仿宋_GBK" w:eastAsia="方正仿宋_GBK" w:cs="方正仿宋_GBK"/>
          <w:color w:val="000000"/>
          <w:spacing w:val="-15"/>
          <w:sz w:val="32"/>
          <w:szCs w:val="32"/>
        </w:rPr>
      </w:pPr>
      <w:r>
        <w:rPr>
          <w:rFonts w:hint="eastAsia" w:ascii="Times New Roman" w:hAnsi="Times New Roman" w:eastAsia="方正仿宋_GBK"/>
          <w:color w:val="000000"/>
          <w:sz w:val="32"/>
          <w:szCs w:val="32"/>
        </w:rPr>
        <w:t>1.</w:t>
      </w:r>
      <w:r>
        <w:rPr>
          <w:rFonts w:hint="eastAsia" w:ascii="方正仿宋_GBK" w:hAnsi="方正仿宋_GBK" w:eastAsia="方正仿宋_GBK" w:cs="方正仿宋_GBK"/>
          <w:color w:val="000000"/>
          <w:spacing w:val="-15"/>
          <w:sz w:val="32"/>
          <w:szCs w:val="32"/>
        </w:rPr>
        <w:t>具有独立承担民事责任的能力；</w:t>
      </w:r>
    </w:p>
    <w:p>
      <w:pPr>
        <w:pStyle w:val="8"/>
        <w:spacing w:before="0" w:beforeAutospacing="0" w:after="0" w:afterAutospacing="0" w:line="594" w:lineRule="exact"/>
        <w:ind w:firstLine="640" w:firstLineChars="200"/>
        <w:jc w:val="both"/>
        <w:rPr>
          <w:rFonts w:ascii="方正仿宋_GBK" w:hAnsi="方正仿宋_GBK" w:eastAsia="方正仿宋_GBK" w:cs="方正仿宋_GBK"/>
          <w:color w:val="000000"/>
          <w:spacing w:val="-15"/>
          <w:sz w:val="32"/>
          <w:szCs w:val="32"/>
        </w:rPr>
      </w:pPr>
      <w:r>
        <w:rPr>
          <w:rFonts w:hint="eastAsia" w:ascii="Times New Roman" w:hAnsi="Times New Roman" w:eastAsia="方正仿宋_GBK"/>
          <w:color w:val="000000"/>
          <w:sz w:val="32"/>
          <w:szCs w:val="32"/>
        </w:rPr>
        <w:t>2.</w:t>
      </w:r>
      <w:r>
        <w:rPr>
          <w:rFonts w:hint="eastAsia" w:ascii="方正仿宋_GBK" w:hAnsi="方正仿宋_GBK" w:eastAsia="方正仿宋_GBK" w:cs="方正仿宋_GBK"/>
          <w:color w:val="000000"/>
          <w:spacing w:val="-15"/>
          <w:sz w:val="32"/>
          <w:szCs w:val="32"/>
        </w:rPr>
        <w:t>具有良好的商业信誉和健全的财务会计制度；</w:t>
      </w:r>
    </w:p>
    <w:p>
      <w:pPr>
        <w:pStyle w:val="8"/>
        <w:spacing w:before="0" w:beforeAutospacing="0" w:after="0" w:afterAutospacing="0" w:line="594" w:lineRule="exact"/>
        <w:ind w:firstLine="640" w:firstLineChars="200"/>
        <w:jc w:val="both"/>
        <w:rPr>
          <w:rFonts w:ascii="方正仿宋_GBK" w:hAnsi="方正仿宋_GBK" w:eastAsia="方正仿宋_GBK" w:cs="方正仿宋_GBK"/>
          <w:color w:val="000000"/>
          <w:spacing w:val="-15"/>
          <w:sz w:val="32"/>
          <w:szCs w:val="32"/>
        </w:rPr>
      </w:pPr>
      <w:r>
        <w:rPr>
          <w:rFonts w:hint="eastAsia" w:ascii="Times New Roman" w:hAnsi="Times New Roman" w:eastAsia="方正仿宋_GBK"/>
          <w:color w:val="000000"/>
          <w:sz w:val="32"/>
          <w:szCs w:val="32"/>
        </w:rPr>
        <w:t>3.</w:t>
      </w:r>
      <w:r>
        <w:rPr>
          <w:rFonts w:hint="eastAsia" w:ascii="方正仿宋_GBK" w:hAnsi="方正仿宋_GBK" w:eastAsia="方正仿宋_GBK" w:cs="方正仿宋_GBK"/>
          <w:color w:val="000000"/>
          <w:spacing w:val="-15"/>
          <w:sz w:val="32"/>
          <w:szCs w:val="32"/>
        </w:rPr>
        <w:t>具有履行合同所必需的设备和专业技术能力；</w:t>
      </w:r>
    </w:p>
    <w:p>
      <w:pPr>
        <w:pStyle w:val="8"/>
        <w:spacing w:before="0" w:beforeAutospacing="0" w:after="0" w:afterAutospacing="0" w:line="594" w:lineRule="exact"/>
        <w:ind w:firstLine="640" w:firstLineChars="200"/>
        <w:jc w:val="both"/>
        <w:rPr>
          <w:rFonts w:ascii="方正仿宋_GBK" w:hAnsi="方正仿宋_GBK" w:eastAsia="方正仿宋_GBK" w:cs="方正仿宋_GBK"/>
          <w:color w:val="000000"/>
          <w:spacing w:val="-15"/>
          <w:sz w:val="32"/>
          <w:szCs w:val="32"/>
        </w:rPr>
      </w:pPr>
      <w:r>
        <w:rPr>
          <w:rFonts w:hint="eastAsia" w:ascii="Times New Roman" w:hAnsi="Times New Roman" w:eastAsia="方正仿宋_GBK"/>
          <w:color w:val="000000"/>
          <w:sz w:val="32"/>
          <w:szCs w:val="32"/>
        </w:rPr>
        <w:t>4.</w:t>
      </w:r>
      <w:r>
        <w:rPr>
          <w:rFonts w:hint="eastAsia" w:ascii="方正仿宋_GBK" w:hAnsi="方正仿宋_GBK" w:eastAsia="方正仿宋_GBK" w:cs="方正仿宋_GBK"/>
          <w:color w:val="000000"/>
          <w:spacing w:val="-15"/>
          <w:sz w:val="32"/>
          <w:szCs w:val="32"/>
        </w:rPr>
        <w:t>有依法缴纳税收和社会保障资金的良好记录；</w:t>
      </w:r>
    </w:p>
    <w:p>
      <w:pPr>
        <w:pStyle w:val="8"/>
        <w:spacing w:before="0" w:beforeAutospacing="0" w:after="0" w:afterAutospacing="0" w:line="594" w:lineRule="exact"/>
        <w:ind w:firstLine="640" w:firstLineChars="200"/>
        <w:jc w:val="both"/>
        <w:rPr>
          <w:rFonts w:ascii="方正仿宋_GBK" w:hAnsi="方正仿宋_GBK" w:eastAsia="方正仿宋_GBK" w:cs="方正仿宋_GBK"/>
          <w:color w:val="000000"/>
          <w:spacing w:val="-15"/>
          <w:sz w:val="32"/>
          <w:szCs w:val="32"/>
        </w:rPr>
      </w:pPr>
      <w:r>
        <w:rPr>
          <w:rFonts w:hint="eastAsia" w:ascii="Times New Roman" w:hAnsi="Times New Roman" w:eastAsia="方正仿宋_GBK"/>
          <w:color w:val="000000"/>
          <w:sz w:val="32"/>
          <w:szCs w:val="32"/>
        </w:rPr>
        <w:t>5.</w:t>
      </w:r>
      <w:r>
        <w:rPr>
          <w:rFonts w:hint="eastAsia" w:ascii="方正仿宋_GBK" w:hAnsi="方正仿宋_GBK" w:eastAsia="方正仿宋_GBK" w:cs="方正仿宋_GBK"/>
          <w:color w:val="000000"/>
          <w:spacing w:val="-15"/>
          <w:sz w:val="32"/>
          <w:szCs w:val="32"/>
        </w:rPr>
        <w:t>参加政府采购活动近三年内，在经营活动中没有重大违法记录；</w:t>
      </w:r>
    </w:p>
    <w:p>
      <w:pPr>
        <w:pStyle w:val="8"/>
        <w:spacing w:before="0" w:beforeAutospacing="0" w:after="0" w:afterAutospacing="0" w:line="594" w:lineRule="exact"/>
        <w:ind w:firstLine="640" w:firstLineChars="200"/>
        <w:jc w:val="both"/>
        <w:rPr>
          <w:rFonts w:ascii="方正仿宋_GBK" w:hAnsi="方正仿宋_GBK" w:eastAsia="方正仿宋_GBK" w:cs="方正仿宋_GBK"/>
          <w:color w:val="000000"/>
          <w:spacing w:val="-15"/>
          <w:sz w:val="32"/>
          <w:szCs w:val="32"/>
        </w:rPr>
      </w:pPr>
      <w:r>
        <w:rPr>
          <w:rFonts w:hint="eastAsia" w:ascii="Times New Roman" w:hAnsi="Times New Roman" w:eastAsia="方正仿宋_GBK"/>
          <w:color w:val="000000"/>
          <w:sz w:val="32"/>
          <w:szCs w:val="32"/>
        </w:rPr>
        <w:t>6.</w:t>
      </w:r>
      <w:r>
        <w:rPr>
          <w:rFonts w:hint="eastAsia" w:ascii="方正仿宋_GBK" w:hAnsi="方正仿宋_GBK" w:eastAsia="方正仿宋_GBK" w:cs="方正仿宋_GBK"/>
          <w:color w:val="000000"/>
          <w:spacing w:val="-15"/>
          <w:sz w:val="32"/>
          <w:szCs w:val="32"/>
        </w:rPr>
        <w:t>法律、行政法规规定的其他条件。</w:t>
      </w:r>
    </w:p>
    <w:p>
      <w:pPr>
        <w:pStyle w:val="8"/>
        <w:spacing w:before="0" w:beforeAutospacing="0" w:after="0" w:afterAutospacing="0" w:line="594" w:lineRule="exact"/>
        <w:ind w:firstLine="580" w:firstLineChars="200"/>
        <w:jc w:val="both"/>
        <w:rPr>
          <w:rFonts w:ascii="方正楷体_GBK" w:hAnsi="方正楷体_GBK" w:eastAsia="方正楷体_GBK" w:cs="方正楷体_GBK"/>
          <w:color w:val="000000"/>
          <w:spacing w:val="-15"/>
          <w:sz w:val="32"/>
          <w:szCs w:val="32"/>
        </w:rPr>
      </w:pPr>
      <w:r>
        <w:rPr>
          <w:rFonts w:hint="eastAsia" w:ascii="方正楷体_GBK" w:hAnsi="方正楷体_GBK" w:eastAsia="方正楷体_GBK" w:cs="方正楷体_GBK"/>
          <w:color w:val="000000"/>
          <w:spacing w:val="-15"/>
          <w:sz w:val="32"/>
          <w:szCs w:val="32"/>
        </w:rPr>
        <w:t>（二）特定资格条件</w:t>
      </w:r>
    </w:p>
    <w:p>
      <w:pPr>
        <w:pStyle w:val="8"/>
        <w:spacing w:before="0" w:beforeAutospacing="0" w:after="0" w:afterAutospacing="0" w:line="594" w:lineRule="exact"/>
        <w:ind w:firstLine="643" w:firstLineChars="200"/>
        <w:jc w:val="both"/>
        <w:rPr>
          <w:rFonts w:ascii="方正仿宋_GBK" w:hAnsi="方正仿宋_GBK" w:eastAsia="方正仿宋_GBK" w:cs="方正仿宋_GBK"/>
          <w:b/>
          <w:bCs/>
          <w:color w:val="000000"/>
          <w:spacing w:val="-15"/>
          <w:sz w:val="32"/>
          <w:szCs w:val="32"/>
        </w:rPr>
      </w:pPr>
      <w:r>
        <w:rPr>
          <w:rFonts w:hint="eastAsia" w:ascii="方正仿宋_GBK" w:hAnsi="方正仿宋_GBK" w:eastAsia="方正仿宋_GBK" w:cs="方正仿宋_GBK"/>
          <w:b/>
          <w:bCs/>
          <w:color w:val="000000"/>
          <w:sz w:val="32"/>
          <w:szCs w:val="32"/>
        </w:rPr>
        <w:t>1.</w:t>
      </w:r>
      <w:r>
        <w:rPr>
          <w:rFonts w:hint="eastAsia" w:ascii="方正仿宋_GBK" w:hAnsi="方正仿宋_GBK" w:eastAsia="方正仿宋_GBK" w:cs="方正仿宋_GBK"/>
          <w:b/>
          <w:bCs/>
          <w:color w:val="000000"/>
          <w:spacing w:val="-15"/>
          <w:sz w:val="32"/>
          <w:szCs w:val="32"/>
        </w:rPr>
        <w:t>投标人为销售商的须提供有效的《医疗器械经营许可证》或《医疗器械经营备案凭证》；投标人为生产商的须提供有效的《医疗器械生产许可证》或《医疗器械生产备案凭证》。</w:t>
      </w:r>
    </w:p>
    <w:p>
      <w:pPr>
        <w:pStyle w:val="8"/>
        <w:spacing w:before="0" w:beforeAutospacing="0" w:after="0" w:afterAutospacing="0" w:line="594" w:lineRule="exact"/>
        <w:ind w:firstLine="643" w:firstLineChars="200"/>
        <w:jc w:val="both"/>
        <w:rPr>
          <w:rFonts w:ascii="方正仿宋_GBK" w:hAnsi="方正仿宋_GBK" w:eastAsia="方正仿宋_GBK" w:cs="方正仿宋_GBK"/>
          <w:b/>
          <w:bCs/>
          <w:color w:val="000000"/>
          <w:spacing w:val="-15"/>
          <w:sz w:val="32"/>
          <w:szCs w:val="32"/>
        </w:rPr>
      </w:pPr>
      <w:r>
        <w:rPr>
          <w:rFonts w:hint="eastAsia" w:ascii="方正仿宋_GBK" w:hAnsi="方正仿宋_GBK" w:eastAsia="方正仿宋_GBK" w:cs="方正仿宋_GBK"/>
          <w:b/>
          <w:bCs/>
          <w:color w:val="000000"/>
          <w:sz w:val="32"/>
          <w:szCs w:val="32"/>
        </w:rPr>
        <w:t>2.</w:t>
      </w:r>
      <w:r>
        <w:rPr>
          <w:rFonts w:hint="eastAsia" w:ascii="方正仿宋_GBK" w:hAnsi="方正仿宋_GBK" w:eastAsia="方正仿宋_GBK" w:cs="方正仿宋_GBK"/>
          <w:b/>
          <w:bCs/>
          <w:color w:val="000000"/>
          <w:spacing w:val="-15"/>
          <w:sz w:val="32"/>
          <w:szCs w:val="32"/>
        </w:rPr>
        <w:t>医疗设备产品具有有效的《医疗器械注册证》及附件或《医疗器械备案凭证》及附件等全套资料。</w:t>
      </w:r>
    </w:p>
    <w:p>
      <w:pPr>
        <w:pStyle w:val="8"/>
        <w:spacing w:before="0" w:beforeAutospacing="0" w:after="0" w:afterAutospacing="0" w:line="594" w:lineRule="exact"/>
        <w:ind w:firstLine="580" w:firstLineChars="200"/>
        <w:jc w:val="both"/>
        <w:rPr>
          <w:rFonts w:ascii="方正楷体_GBK" w:hAnsi="方正楷体_GBK" w:eastAsia="方正楷体_GBK" w:cs="方正楷体_GBK"/>
          <w:color w:val="000000"/>
          <w:spacing w:val="-15"/>
          <w:sz w:val="32"/>
          <w:szCs w:val="32"/>
        </w:rPr>
      </w:pPr>
      <w:r>
        <w:rPr>
          <w:rFonts w:hint="eastAsia" w:ascii="方正楷体_GBK" w:hAnsi="方正楷体_GBK" w:eastAsia="方正楷体_GBK" w:cs="方正楷体_GBK"/>
          <w:color w:val="000000"/>
          <w:spacing w:val="-15"/>
          <w:sz w:val="32"/>
          <w:szCs w:val="32"/>
        </w:rPr>
        <w:t>（三）本项目不接受联合体投标。</w:t>
      </w:r>
    </w:p>
    <w:p>
      <w:pPr>
        <w:pStyle w:val="8"/>
        <w:spacing w:before="0" w:beforeAutospacing="0" w:after="0" w:afterAutospacing="0" w:line="594" w:lineRule="exact"/>
        <w:ind w:firstLine="640" w:firstLineChars="200"/>
        <w:jc w:val="both"/>
        <w:rPr>
          <w:rFonts w:ascii="方正黑体_GBK" w:hAnsi="方正黑体_GBK" w:eastAsia="方正黑体_GBK" w:cs="方正黑体_GBK"/>
          <w:bCs/>
          <w:kern w:val="2"/>
          <w:sz w:val="32"/>
          <w:szCs w:val="32"/>
        </w:rPr>
      </w:pPr>
      <w:r>
        <w:rPr>
          <w:rFonts w:hint="eastAsia" w:ascii="方正黑体_GBK" w:hAnsi="方正黑体_GBK" w:eastAsia="方正黑体_GBK" w:cs="方正黑体_GBK"/>
          <w:bCs/>
          <w:kern w:val="2"/>
          <w:sz w:val="32"/>
          <w:szCs w:val="32"/>
        </w:rPr>
        <w:t>四、采购文件获取</w:t>
      </w:r>
    </w:p>
    <w:p>
      <w:pPr>
        <w:pStyle w:val="8"/>
        <w:spacing w:before="0" w:beforeAutospacing="0" w:after="0" w:afterAutospacing="0" w:line="594" w:lineRule="exact"/>
        <w:ind w:firstLine="640" w:firstLineChars="200"/>
        <w:jc w:val="both"/>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凡有意参加投标的投标人，请自行在重庆市铜梁区妇幼保健院官网（</w:t>
      </w:r>
      <w:r>
        <w:fldChar w:fldCharType="begin"/>
      </w:r>
      <w:r>
        <w:instrText xml:space="preserve"> HYPERLINK "http://www.cqtlfy.cn/" </w:instrText>
      </w:r>
      <w:r>
        <w:fldChar w:fldCharType="separate"/>
      </w:r>
      <w:r>
        <w:rPr>
          <w:rFonts w:hint="eastAsia" w:ascii="Times New Roman" w:hAnsi="Times New Roman" w:eastAsia="方正仿宋_GBK"/>
          <w:color w:val="000000"/>
          <w:sz w:val="32"/>
          <w:szCs w:val="32"/>
        </w:rPr>
        <w:t>http://www.cqtlfy.cn/</w:t>
      </w:r>
      <w:r>
        <w:rPr>
          <w:rFonts w:hint="eastAsia" w:ascii="Times New Roman" w:hAnsi="Times New Roman" w:eastAsia="方正仿宋_GBK"/>
          <w:color w:val="000000"/>
          <w:sz w:val="32"/>
          <w:szCs w:val="32"/>
        </w:rPr>
        <w:fldChar w:fldCharType="end"/>
      </w:r>
      <w:r>
        <w:rPr>
          <w:rFonts w:hint="eastAsia" w:ascii="Times New Roman" w:hAnsi="Times New Roman" w:eastAsia="方正仿宋_GBK"/>
          <w:color w:val="000000"/>
          <w:sz w:val="32"/>
          <w:szCs w:val="32"/>
        </w:rPr>
        <w:t>）上免费下载本项目采购文件以及补遗文件等开标前公布的所有项目资料，无论投标人领取或下载与否，均视为已知晓所有采购内容。</w:t>
      </w:r>
    </w:p>
    <w:p>
      <w:pPr>
        <w:topLinePunct/>
        <w:spacing w:line="594" w:lineRule="exact"/>
        <w:ind w:firstLine="640" w:firstLineChars="200"/>
        <w:jc w:val="both"/>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五、投标文件递交截止时间</w:t>
      </w:r>
    </w:p>
    <w:p>
      <w:pPr>
        <w:autoSpaceDE w:val="0"/>
        <w:autoSpaceDN w:val="0"/>
        <w:spacing w:line="594" w:lineRule="exact"/>
        <w:ind w:firstLine="640" w:firstLineChars="200"/>
        <w:jc w:val="both"/>
        <w:rPr>
          <w:rFonts w:ascii="方正仿宋_GBK" w:hAnsi="方正仿宋_GBK" w:eastAsia="方正仿宋_GBK" w:cs="方正仿宋_GBK"/>
          <w:sz w:val="32"/>
          <w:szCs w:val="32"/>
        </w:rPr>
      </w:pPr>
      <w:r>
        <w:rPr>
          <w:rFonts w:hint="eastAsia" w:ascii="Times New Roman" w:hAnsi="Times New Roman" w:eastAsia="方正仿宋_GBK" w:cs="Times New Roman"/>
          <w:sz w:val="32"/>
          <w:szCs w:val="32"/>
        </w:rPr>
        <w:t>2020</w:t>
      </w:r>
      <w:r>
        <w:rPr>
          <w:rFonts w:hint="eastAsia" w:ascii="方正仿宋_GBK" w:hAnsi="方正仿宋_GBK" w:eastAsia="方正仿宋_GBK" w:cs="方正仿宋_GBK"/>
          <w:sz w:val="32"/>
          <w:szCs w:val="32"/>
        </w:rPr>
        <w:t>年</w:t>
      </w:r>
      <w:r>
        <w:rPr>
          <w:rFonts w:hint="eastAsia" w:ascii="Times New Roman" w:hAnsi="Times New Roman" w:eastAsia="方正仿宋_GBK" w:cs="Times New Roman"/>
          <w:sz w:val="32"/>
          <w:szCs w:val="32"/>
        </w:rPr>
        <w:t>5</w:t>
      </w:r>
      <w:r>
        <w:rPr>
          <w:rFonts w:hint="eastAsia" w:ascii="方正仿宋_GBK" w:hAnsi="方正仿宋_GBK" w:eastAsia="方正仿宋_GBK" w:cs="方正仿宋_GBK"/>
          <w:sz w:val="32"/>
          <w:szCs w:val="32"/>
        </w:rPr>
        <w:t>月</w:t>
      </w:r>
      <w:r>
        <w:rPr>
          <w:rFonts w:hint="eastAsia" w:ascii="Times New Roman" w:hAnsi="Times New Roman" w:eastAsia="方正仿宋_GBK" w:cs="Times New Roman"/>
          <w:sz w:val="32"/>
          <w:szCs w:val="32"/>
        </w:rPr>
        <w:t>2</w:t>
      </w:r>
      <w:r>
        <w:rPr>
          <w:rFonts w:hint="eastAsia" w:ascii="Times New Roman" w:hAnsi="Times New Roman" w:eastAsia="方正仿宋_GBK" w:cs="Times New Roman"/>
          <w:sz w:val="32"/>
          <w:szCs w:val="32"/>
          <w:lang w:val="en-US" w:eastAsia="zh-CN"/>
        </w:rPr>
        <w:t>8</w:t>
      </w:r>
      <w:r>
        <w:rPr>
          <w:rFonts w:hint="eastAsia" w:ascii="方正仿宋_GBK" w:hAnsi="方正仿宋_GBK" w:eastAsia="方正仿宋_GBK" w:cs="方正仿宋_GBK"/>
          <w:sz w:val="32"/>
          <w:szCs w:val="32"/>
        </w:rPr>
        <w:t>日上午</w:t>
      </w:r>
      <w:r>
        <w:rPr>
          <w:rFonts w:hint="eastAsia" w:ascii="Times New Roman" w:hAnsi="Times New Roman" w:eastAsia="方正仿宋_GBK" w:cs="Times New Roman"/>
          <w:sz w:val="32"/>
          <w:szCs w:val="32"/>
        </w:rPr>
        <w:t>10</w:t>
      </w:r>
      <w:r>
        <w:rPr>
          <w:rFonts w:hint="eastAsia" w:ascii="方正仿宋_GBK" w:hAnsi="方正仿宋_GBK" w:eastAsia="方正仿宋_GBK" w:cs="方正仿宋_GBK"/>
          <w:sz w:val="32"/>
          <w:szCs w:val="32"/>
        </w:rPr>
        <w:t>时</w:t>
      </w:r>
    </w:p>
    <w:p>
      <w:pPr>
        <w:topLinePunct/>
        <w:spacing w:line="594" w:lineRule="exact"/>
        <w:ind w:firstLine="640" w:firstLineChars="200"/>
        <w:jc w:val="both"/>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六、投标文件递交地点及联系方式</w:t>
      </w:r>
    </w:p>
    <w:p>
      <w:pPr>
        <w:autoSpaceDE w:val="0"/>
        <w:autoSpaceDN w:val="0"/>
        <w:spacing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重庆市铜梁区妇幼保健院</w:t>
      </w:r>
      <w:r>
        <w:rPr>
          <w:rFonts w:hint="eastAsia" w:ascii="Times New Roman" w:hAnsi="Times New Roman" w:eastAsia="方正仿宋_GBK" w:cs="Times New Roman"/>
          <w:sz w:val="32"/>
          <w:szCs w:val="32"/>
        </w:rPr>
        <w:t>14</w:t>
      </w:r>
      <w:r>
        <w:rPr>
          <w:rFonts w:hint="eastAsia" w:ascii="方正仿宋_GBK" w:hAnsi="方正仿宋_GBK" w:eastAsia="方正仿宋_GBK" w:cs="方正仿宋_GBK"/>
          <w:sz w:val="32"/>
          <w:szCs w:val="32"/>
        </w:rPr>
        <w:t>楼设备科。</w:t>
      </w:r>
    </w:p>
    <w:p>
      <w:pPr>
        <w:autoSpaceDE w:val="0"/>
        <w:autoSpaceDN w:val="0"/>
        <w:spacing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地址：重庆市铜梁区南城街道白龙大道</w:t>
      </w:r>
      <w:r>
        <w:rPr>
          <w:rFonts w:hint="eastAsia" w:ascii="Times New Roman" w:hAnsi="Times New Roman" w:eastAsia="方正仿宋_GBK" w:cs="Times New Roman"/>
          <w:sz w:val="32"/>
          <w:szCs w:val="32"/>
        </w:rPr>
        <w:t>398</w:t>
      </w:r>
      <w:r>
        <w:rPr>
          <w:rFonts w:hint="eastAsia" w:ascii="方正仿宋_GBK" w:hAnsi="方正仿宋_GBK" w:eastAsia="方正仿宋_GBK" w:cs="方正仿宋_GBK"/>
          <w:sz w:val="32"/>
          <w:szCs w:val="32"/>
        </w:rPr>
        <w:t>号</w:t>
      </w:r>
    </w:p>
    <w:p>
      <w:pPr>
        <w:autoSpaceDE w:val="0"/>
        <w:autoSpaceDN w:val="0"/>
        <w:spacing w:line="594" w:lineRule="exact"/>
        <w:ind w:firstLine="640" w:firstLineChars="200"/>
        <w:jc w:val="both"/>
        <w:rPr>
          <w:rFonts w:ascii="Times New Roman" w:hAnsi="Times New Roman" w:eastAsia="方正仿宋_GBK" w:cs="Times New Roman"/>
          <w:sz w:val="32"/>
          <w:szCs w:val="32"/>
        </w:rPr>
      </w:pPr>
      <w:r>
        <w:rPr>
          <w:rFonts w:hint="eastAsia" w:ascii="方正仿宋_GBK" w:hAnsi="方正仿宋_GBK" w:eastAsia="方正仿宋_GBK" w:cs="方正仿宋_GBK"/>
          <w:sz w:val="32"/>
          <w:szCs w:val="32"/>
        </w:rPr>
        <w:t>联系人：李老师  联系电话：</w:t>
      </w:r>
      <w:r>
        <w:rPr>
          <w:rFonts w:hint="eastAsia" w:ascii="Times New Roman" w:hAnsi="Times New Roman" w:eastAsia="方正仿宋_GBK" w:cs="Times New Roman"/>
          <w:sz w:val="32"/>
          <w:szCs w:val="32"/>
        </w:rPr>
        <w:t>13983073513 </w:t>
      </w:r>
    </w:p>
    <w:p>
      <w:pPr>
        <w:topLinePunct/>
        <w:spacing w:line="594" w:lineRule="exact"/>
        <w:ind w:firstLine="640" w:firstLineChars="200"/>
        <w:jc w:val="both"/>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七、开标评标时间及地点</w:t>
      </w:r>
    </w:p>
    <w:p>
      <w:pPr>
        <w:autoSpaceDE w:val="0"/>
        <w:autoSpaceDN w:val="0"/>
        <w:spacing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开标时间：</w:t>
      </w:r>
      <w:r>
        <w:rPr>
          <w:rFonts w:hint="eastAsia" w:ascii="Times New Roman" w:hAnsi="Times New Roman" w:eastAsia="方正仿宋_GBK" w:cs="Times New Roman"/>
          <w:sz w:val="32"/>
          <w:szCs w:val="32"/>
        </w:rPr>
        <w:t>2020</w:t>
      </w:r>
      <w:r>
        <w:rPr>
          <w:rFonts w:hint="eastAsia" w:ascii="方正仿宋_GBK" w:hAnsi="方正仿宋_GBK" w:eastAsia="方正仿宋_GBK" w:cs="方正仿宋_GBK"/>
          <w:sz w:val="32"/>
          <w:szCs w:val="32"/>
        </w:rPr>
        <w:t>年</w:t>
      </w:r>
      <w:r>
        <w:rPr>
          <w:rFonts w:hint="eastAsia" w:ascii="Times New Roman" w:hAnsi="Times New Roman" w:eastAsia="方正仿宋_GBK" w:cs="Times New Roman"/>
          <w:sz w:val="32"/>
          <w:szCs w:val="32"/>
        </w:rPr>
        <w:t>5</w:t>
      </w:r>
      <w:r>
        <w:rPr>
          <w:rFonts w:hint="eastAsia" w:ascii="方正仿宋_GBK" w:hAnsi="方正仿宋_GBK" w:eastAsia="方正仿宋_GBK" w:cs="方正仿宋_GBK"/>
          <w:sz w:val="32"/>
          <w:szCs w:val="32"/>
        </w:rPr>
        <w:t>月</w:t>
      </w:r>
      <w:r>
        <w:rPr>
          <w:rFonts w:hint="eastAsia" w:ascii="Times New Roman" w:hAnsi="Times New Roman" w:eastAsia="方正仿宋_GBK" w:cs="Times New Roman"/>
          <w:sz w:val="32"/>
          <w:szCs w:val="32"/>
        </w:rPr>
        <w:t>2</w:t>
      </w:r>
      <w:r>
        <w:rPr>
          <w:rFonts w:hint="eastAsia" w:ascii="Times New Roman" w:hAnsi="Times New Roman" w:eastAsia="方正仿宋_GBK" w:cs="Times New Roman"/>
          <w:sz w:val="32"/>
          <w:szCs w:val="32"/>
          <w:lang w:val="en-US" w:eastAsia="zh-CN"/>
        </w:rPr>
        <w:t>8</w:t>
      </w:r>
      <w:r>
        <w:rPr>
          <w:rFonts w:hint="eastAsia" w:ascii="方正仿宋_GBK" w:hAnsi="方正仿宋_GBK" w:eastAsia="方正仿宋_GBK" w:cs="方正仿宋_GBK"/>
          <w:sz w:val="32"/>
          <w:szCs w:val="32"/>
        </w:rPr>
        <w:t>日上午</w:t>
      </w:r>
      <w:r>
        <w:rPr>
          <w:rFonts w:hint="eastAsia" w:ascii="Times New Roman" w:hAnsi="Times New Roman" w:eastAsia="方正仿宋_GBK" w:cs="Times New Roman"/>
          <w:sz w:val="32"/>
          <w:szCs w:val="32"/>
        </w:rPr>
        <w:t>10</w:t>
      </w:r>
      <w:r>
        <w:rPr>
          <w:rFonts w:hint="eastAsia" w:ascii="方正仿宋_GBK" w:hAnsi="方正仿宋_GBK" w:eastAsia="方正仿宋_GBK" w:cs="方正仿宋_GBK"/>
          <w:sz w:val="32"/>
          <w:szCs w:val="32"/>
        </w:rPr>
        <w:t>时</w:t>
      </w:r>
    </w:p>
    <w:p>
      <w:pPr>
        <w:autoSpaceDE w:val="0"/>
        <w:autoSpaceDN w:val="0"/>
        <w:spacing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开标地点：重庆市铜梁区妇幼保健院</w:t>
      </w:r>
      <w:r>
        <w:rPr>
          <w:rFonts w:hint="eastAsia" w:ascii="Times New Roman" w:hAnsi="Times New Roman" w:eastAsia="方正仿宋_GBK" w:cs="Times New Roman"/>
          <w:sz w:val="32"/>
          <w:szCs w:val="32"/>
        </w:rPr>
        <w:t>15</w:t>
      </w:r>
      <w:r>
        <w:rPr>
          <w:rFonts w:hint="eastAsia" w:ascii="方正仿宋_GBK" w:hAnsi="方正仿宋_GBK" w:eastAsia="方正仿宋_GBK" w:cs="方正仿宋_GBK"/>
          <w:sz w:val="32"/>
          <w:szCs w:val="32"/>
        </w:rPr>
        <w:t>楼中会议室</w:t>
      </w:r>
    </w:p>
    <w:p>
      <w:pPr>
        <w:topLinePunct/>
        <w:spacing w:line="594" w:lineRule="exact"/>
        <w:ind w:firstLine="640" w:firstLineChars="200"/>
        <w:jc w:val="both"/>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八、监督管理</w:t>
      </w:r>
    </w:p>
    <w:p>
      <w:pPr>
        <w:autoSpaceDE w:val="0"/>
        <w:autoSpaceDN w:val="0"/>
        <w:spacing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本项目采购活动接受重庆市铜梁区妇幼保健院纪检的监督。</w:t>
      </w:r>
    </w:p>
    <w:p>
      <w:pPr>
        <w:topLinePunct/>
        <w:spacing w:line="594" w:lineRule="exact"/>
        <w:ind w:firstLine="640" w:firstLineChars="200"/>
        <w:jc w:val="both"/>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九、解释权</w:t>
      </w:r>
    </w:p>
    <w:p>
      <w:pPr>
        <w:autoSpaceDE w:val="0"/>
        <w:autoSpaceDN w:val="0"/>
        <w:spacing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本项目询价采购文件由重庆市铜梁区妇幼保健院负责解释。</w:t>
      </w:r>
    </w:p>
    <w:p>
      <w:pPr>
        <w:autoSpaceDE w:val="0"/>
        <w:autoSpaceDN w:val="0"/>
        <w:spacing w:line="594" w:lineRule="exact"/>
        <w:ind w:firstLine="640" w:firstLineChars="200"/>
        <w:jc w:val="both"/>
        <w:rPr>
          <w:rFonts w:ascii="方正仿宋_GBK" w:hAnsi="方正仿宋_GBK" w:eastAsia="方正仿宋_GBK" w:cs="方正仿宋_GBK"/>
          <w:sz w:val="32"/>
          <w:szCs w:val="32"/>
        </w:rPr>
      </w:pPr>
    </w:p>
    <w:p>
      <w:pPr>
        <w:pStyle w:val="2"/>
        <w:spacing w:after="0" w:line="594" w:lineRule="exact"/>
        <w:ind w:firstLine="480"/>
        <w:jc w:val="both"/>
        <w:rPr>
          <w:rFonts w:ascii="方正仿宋_GBK" w:hAnsi="方正仿宋_GBK" w:eastAsia="方正仿宋_GBK" w:cs="方正仿宋_GBK"/>
          <w:sz w:val="32"/>
          <w:szCs w:val="32"/>
        </w:rPr>
      </w:pPr>
    </w:p>
    <w:p>
      <w:pPr>
        <w:spacing w:line="594" w:lineRule="exact"/>
        <w:ind w:firstLine="480"/>
        <w:jc w:val="both"/>
        <w:rPr>
          <w:rFonts w:ascii="方正仿宋_GBK" w:hAnsi="方正仿宋_GBK" w:eastAsia="方正仿宋_GBK" w:cs="方正仿宋_GBK"/>
          <w:sz w:val="32"/>
          <w:szCs w:val="32"/>
        </w:rPr>
      </w:pPr>
    </w:p>
    <w:p>
      <w:pPr>
        <w:pStyle w:val="2"/>
        <w:spacing w:after="0" w:line="594" w:lineRule="exact"/>
        <w:ind w:firstLine="3360" w:firstLineChars="105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重庆市铜梁区妇幼保健院</w:t>
      </w:r>
    </w:p>
    <w:p>
      <w:pPr>
        <w:spacing w:line="594" w:lineRule="exact"/>
        <w:ind w:firstLine="4000" w:firstLineChars="1250"/>
        <w:jc w:val="both"/>
      </w:pPr>
      <w:r>
        <w:rPr>
          <w:rFonts w:hint="eastAsia" w:ascii="Times New Roman" w:hAnsi="Times New Roman" w:eastAsia="方正仿宋_GBK" w:cs="Times New Roman"/>
          <w:sz w:val="32"/>
          <w:szCs w:val="32"/>
        </w:rPr>
        <w:t>2020</w:t>
      </w:r>
      <w:r>
        <w:rPr>
          <w:rFonts w:hint="eastAsia" w:ascii="方正仿宋_GBK" w:hAnsi="方正仿宋_GBK" w:eastAsia="方正仿宋_GBK" w:cs="方正仿宋_GBK"/>
          <w:sz w:val="32"/>
          <w:szCs w:val="32"/>
        </w:rPr>
        <w:t>年</w:t>
      </w:r>
      <w:r>
        <w:rPr>
          <w:rFonts w:hint="eastAsia" w:ascii="Times New Roman" w:hAnsi="Times New Roman" w:eastAsia="方正仿宋_GBK" w:cs="Times New Roman"/>
          <w:sz w:val="32"/>
          <w:szCs w:val="32"/>
        </w:rPr>
        <w:t>5</w:t>
      </w:r>
      <w:r>
        <w:rPr>
          <w:rFonts w:ascii="Times New Roman" w:hAnsi="Times New Roman" w:eastAsia="方正仿宋_GBK" w:cs="Times New Roman"/>
          <w:sz w:val="32"/>
          <w:szCs w:val="32"/>
        </w:rPr>
        <w:t>月22</w:t>
      </w:r>
      <w:r>
        <w:rPr>
          <w:rFonts w:hint="eastAsia" w:ascii="方正仿宋_GBK" w:hAnsi="方正仿宋_GBK" w:eastAsia="方正仿宋_GBK" w:cs="方正仿宋_GBK"/>
          <w:sz w:val="32"/>
          <w:szCs w:val="32"/>
        </w:rPr>
        <w:t>日</w:t>
      </w:r>
    </w:p>
    <w:p>
      <w:pPr>
        <w:spacing w:line="594" w:lineRule="exact"/>
        <w:ind w:firstLine="480"/>
        <w:jc w:val="both"/>
        <w:rPr>
          <w:rFonts w:ascii="方正仿宋_GBK" w:hAnsi="方正仿宋_GBK" w:eastAsia="方正仿宋_GBK" w:cs="方正仿宋_GBK"/>
          <w:sz w:val="32"/>
          <w:szCs w:val="32"/>
        </w:rPr>
      </w:pPr>
    </w:p>
    <w:p>
      <w:pPr>
        <w:spacing w:line="594" w:lineRule="exact"/>
        <w:ind w:firstLine="480"/>
        <w:jc w:val="both"/>
        <w:rPr>
          <w:rFonts w:ascii="方正仿宋_GBK" w:hAnsi="方正仿宋_GBK" w:eastAsia="方正仿宋_GBK" w:cs="方正仿宋_GBK"/>
          <w:sz w:val="32"/>
          <w:szCs w:val="32"/>
        </w:rPr>
      </w:pPr>
    </w:p>
    <w:p>
      <w:pPr>
        <w:pStyle w:val="2"/>
        <w:ind w:firstLine="480"/>
        <w:rPr>
          <w:rFonts w:ascii="方正仿宋_GBK" w:hAnsi="方正仿宋_GBK" w:eastAsia="方正仿宋_GBK" w:cs="方正仿宋_GBK"/>
          <w:sz w:val="32"/>
          <w:szCs w:val="32"/>
        </w:rPr>
      </w:pPr>
    </w:p>
    <w:p>
      <w:pPr>
        <w:pStyle w:val="2"/>
        <w:ind w:firstLine="480"/>
        <w:rPr>
          <w:rFonts w:ascii="方正仿宋_GBK" w:hAnsi="方正仿宋_GBK" w:eastAsia="方正仿宋_GBK" w:cs="方正仿宋_GBK"/>
          <w:sz w:val="32"/>
          <w:szCs w:val="32"/>
        </w:rPr>
      </w:pPr>
    </w:p>
    <w:p>
      <w:pPr>
        <w:ind w:firstLine="315"/>
      </w:pPr>
    </w:p>
    <w:p>
      <w:pPr>
        <w:pStyle w:val="2"/>
        <w:ind w:firstLine="420"/>
      </w:pPr>
    </w:p>
    <w:p>
      <w:pPr>
        <w:ind w:firstLine="315"/>
      </w:pPr>
    </w:p>
    <w:p>
      <w:pPr>
        <w:pStyle w:val="2"/>
        <w:ind w:firstLine="420"/>
      </w:pPr>
    </w:p>
    <w:p>
      <w:pPr>
        <w:ind w:firstLine="315"/>
      </w:pPr>
    </w:p>
    <w:p>
      <w:pPr>
        <w:pStyle w:val="2"/>
        <w:ind w:firstLine="420"/>
      </w:pPr>
    </w:p>
    <w:p>
      <w:pPr>
        <w:ind w:firstLine="315"/>
      </w:pPr>
    </w:p>
    <w:p>
      <w:pPr>
        <w:pStyle w:val="2"/>
        <w:ind w:firstLine="420"/>
      </w:pPr>
    </w:p>
    <w:p>
      <w:pPr>
        <w:ind w:firstLine="315"/>
      </w:pPr>
    </w:p>
    <w:p>
      <w:pPr>
        <w:pStyle w:val="2"/>
        <w:spacing w:after="0" w:line="594" w:lineRule="exact"/>
        <w:ind w:firstLine="0" w:firstLineChars="0"/>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第二篇：采购项目要求</w:t>
      </w:r>
    </w:p>
    <w:p>
      <w:pPr>
        <w:ind w:firstLine="315"/>
      </w:pPr>
    </w:p>
    <w:p>
      <w:pPr>
        <w:topLinePunct/>
        <w:spacing w:line="594" w:lineRule="exact"/>
        <w:ind w:firstLine="640" w:firstLineChars="200"/>
        <w:jc w:val="both"/>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一、项目技术要求</w:t>
      </w:r>
    </w:p>
    <w:p>
      <w:pPr>
        <w:topLinePunct/>
        <w:spacing w:line="594" w:lineRule="exact"/>
        <w:ind w:firstLine="480"/>
        <w:jc w:val="both"/>
        <w:rPr>
          <w:rFonts w:ascii="方正楷体_GBK" w:hAnsi="方正楷体_GBK" w:eastAsia="方正楷体_GBK" w:cs="方正楷体_GBK"/>
          <w:bCs/>
          <w:sz w:val="32"/>
          <w:szCs w:val="32"/>
        </w:rPr>
      </w:pPr>
      <w:r>
        <w:rPr>
          <w:rFonts w:hint="eastAsia" w:ascii="方正仿宋_GBK" w:hAnsi="方正仿宋_GBK" w:eastAsia="方正仿宋_GBK" w:cs="方正仿宋_GBK"/>
          <w:bCs/>
          <w:sz w:val="32"/>
          <w:szCs w:val="32"/>
        </w:rPr>
        <w:t>血库专用离心机技术要求</w:t>
      </w:r>
      <w:r>
        <w:rPr>
          <w:rFonts w:hint="eastAsia" w:ascii="方正楷体_GBK" w:hAnsi="方正楷体_GBK" w:eastAsia="方正楷体_GBK" w:cs="方正楷体_GBK"/>
          <w:bCs/>
          <w:sz w:val="32"/>
          <w:szCs w:val="32"/>
        </w:rPr>
        <w:t>：</w:t>
      </w:r>
    </w:p>
    <w:p>
      <w:pPr>
        <w:widowControl w:val="0"/>
        <w:spacing w:line="594" w:lineRule="exact"/>
        <w:ind w:firstLine="640" w:firstLineChars="200"/>
        <w:jc w:val="both"/>
        <w:rPr>
          <w:rFonts w:ascii="Times New Roman" w:hAnsi="Times New Roman" w:eastAsia="方正仿宋_GBK" w:cs="Times New Roman"/>
          <w:bCs/>
          <w:color w:val="000000"/>
          <w:sz w:val="32"/>
          <w:szCs w:val="32"/>
        </w:rPr>
      </w:pPr>
      <w:r>
        <w:rPr>
          <w:rFonts w:hint="eastAsia" w:ascii="Times New Roman" w:hAnsi="Times New Roman" w:eastAsia="方正仿宋_GBK" w:cs="Times New Roman"/>
          <w:bCs/>
          <w:color w:val="000000"/>
          <w:sz w:val="32"/>
          <w:szCs w:val="32"/>
        </w:rPr>
        <w:t>1.</w:t>
      </w:r>
      <w:r>
        <w:rPr>
          <w:rFonts w:ascii="Times New Roman" w:hAnsi="Times New Roman" w:eastAsia="方正仿宋_GBK" w:cs="Times New Roman"/>
          <w:bCs/>
          <w:color w:val="000000"/>
          <w:sz w:val="32"/>
          <w:szCs w:val="32"/>
        </w:rPr>
        <w:t>血库专用</w:t>
      </w:r>
    </w:p>
    <w:p>
      <w:pPr>
        <w:widowControl w:val="0"/>
        <w:spacing w:line="594" w:lineRule="exact"/>
        <w:ind w:left="638" w:leftChars="304" w:firstLine="0" w:firstLineChars="0"/>
        <w:jc w:val="both"/>
        <w:rPr>
          <w:rFonts w:ascii="Times New Roman" w:hAnsi="Times New Roman" w:eastAsia="方正仿宋_GBK" w:cs="Times New Roman"/>
          <w:bCs/>
          <w:color w:val="000000"/>
          <w:sz w:val="32"/>
          <w:szCs w:val="32"/>
        </w:rPr>
      </w:pPr>
      <w:r>
        <w:rPr>
          <w:rFonts w:hint="eastAsia" w:ascii="Times New Roman" w:hAnsi="Times New Roman" w:eastAsia="方正仿宋_GBK" w:cs="Times New Roman"/>
          <w:bCs/>
          <w:color w:val="000000"/>
          <w:sz w:val="32"/>
          <w:szCs w:val="32"/>
        </w:rPr>
        <w:t>2</w:t>
      </w:r>
      <w:r>
        <w:rPr>
          <w:rFonts w:ascii="Times New Roman" w:hAnsi="Times New Roman" w:eastAsia="方正仿宋_GBK" w:cs="Times New Roman"/>
          <w:bCs/>
          <w:color w:val="000000"/>
          <w:sz w:val="32"/>
          <w:szCs w:val="32"/>
        </w:rPr>
        <w:t>.最高转速：4000rpm；</w:t>
      </w:r>
      <w:r>
        <w:rPr>
          <w:rFonts w:ascii="Times New Roman" w:hAnsi="Times New Roman" w:eastAsia="方正仿宋_GBK" w:cs="Times New Roman"/>
          <w:bCs/>
          <w:color w:val="000000"/>
          <w:sz w:val="32"/>
          <w:szCs w:val="32"/>
        </w:rPr>
        <w:br w:type="textWrapping"/>
      </w:r>
      <w:r>
        <w:rPr>
          <w:rFonts w:hint="eastAsia" w:ascii="Times New Roman" w:hAnsi="Times New Roman" w:eastAsia="方正仿宋_GBK" w:cs="Times New Roman"/>
          <w:bCs/>
          <w:color w:val="000000"/>
          <w:sz w:val="32"/>
          <w:szCs w:val="32"/>
        </w:rPr>
        <w:t>3</w:t>
      </w:r>
      <w:r>
        <w:rPr>
          <w:rFonts w:ascii="Times New Roman" w:hAnsi="Times New Roman" w:eastAsia="方正仿宋_GBK" w:cs="Times New Roman"/>
          <w:bCs/>
          <w:color w:val="000000"/>
          <w:sz w:val="32"/>
          <w:szCs w:val="32"/>
        </w:rPr>
        <w:t>.最大离心力：2024×g；</w:t>
      </w:r>
      <w:r>
        <w:rPr>
          <w:rFonts w:ascii="Times New Roman" w:hAnsi="Times New Roman" w:eastAsia="方正仿宋_GBK" w:cs="Times New Roman"/>
          <w:bCs/>
          <w:color w:val="000000"/>
          <w:sz w:val="32"/>
          <w:szCs w:val="32"/>
        </w:rPr>
        <w:br w:type="textWrapping"/>
      </w:r>
      <w:r>
        <w:rPr>
          <w:rFonts w:hint="eastAsia" w:ascii="Times New Roman" w:hAnsi="Times New Roman" w:eastAsia="方正仿宋_GBK" w:cs="Times New Roman"/>
          <w:bCs/>
          <w:color w:val="000000"/>
          <w:sz w:val="32"/>
          <w:szCs w:val="32"/>
        </w:rPr>
        <w:t>4</w:t>
      </w:r>
      <w:r>
        <w:rPr>
          <w:rFonts w:ascii="Times New Roman" w:hAnsi="Times New Roman" w:eastAsia="方正仿宋_GBK" w:cs="Times New Roman"/>
          <w:bCs/>
          <w:color w:val="000000"/>
          <w:sz w:val="32"/>
          <w:szCs w:val="32"/>
        </w:rPr>
        <w:t>.最大容量：12×5ml；</w:t>
      </w:r>
      <w:r>
        <w:rPr>
          <w:rFonts w:ascii="Times New Roman" w:hAnsi="Times New Roman" w:eastAsia="方正仿宋_GBK" w:cs="Times New Roman"/>
          <w:bCs/>
          <w:color w:val="000000"/>
          <w:sz w:val="32"/>
          <w:szCs w:val="32"/>
        </w:rPr>
        <w:br w:type="textWrapping"/>
      </w:r>
      <w:r>
        <w:rPr>
          <w:rFonts w:hint="eastAsia" w:ascii="Times New Roman" w:hAnsi="Times New Roman" w:eastAsia="方正仿宋_GBK" w:cs="Times New Roman"/>
          <w:bCs/>
          <w:color w:val="000000"/>
          <w:sz w:val="32"/>
          <w:szCs w:val="32"/>
        </w:rPr>
        <w:t>5</w:t>
      </w:r>
      <w:r>
        <w:rPr>
          <w:rFonts w:ascii="Times New Roman" w:hAnsi="Times New Roman" w:eastAsia="方正仿宋_GBK" w:cs="Times New Roman"/>
          <w:bCs/>
          <w:color w:val="000000"/>
          <w:sz w:val="32"/>
          <w:szCs w:val="32"/>
        </w:rPr>
        <w:t>.定时范围：0-99min</w:t>
      </w:r>
      <w:r>
        <w:rPr>
          <w:rFonts w:ascii="Times New Roman" w:hAnsi="Times New Roman" w:eastAsia="方正仿宋_GBK" w:cs="Times New Roman"/>
          <w:bCs/>
          <w:color w:val="000000"/>
          <w:sz w:val="32"/>
          <w:szCs w:val="32"/>
        </w:rPr>
        <w:br w:type="textWrapping"/>
      </w:r>
      <w:r>
        <w:rPr>
          <w:rFonts w:hint="eastAsia" w:ascii="Times New Roman" w:hAnsi="Times New Roman" w:eastAsia="方正仿宋_GBK" w:cs="Times New Roman"/>
          <w:bCs/>
          <w:color w:val="000000"/>
          <w:sz w:val="32"/>
          <w:szCs w:val="32"/>
        </w:rPr>
        <w:t>6</w:t>
      </w:r>
      <w:r>
        <w:rPr>
          <w:rFonts w:ascii="Times New Roman" w:hAnsi="Times New Roman" w:eastAsia="方正仿宋_GBK" w:cs="Times New Roman"/>
          <w:bCs/>
          <w:color w:val="000000"/>
          <w:sz w:val="32"/>
          <w:szCs w:val="32"/>
        </w:rPr>
        <w:t>.转速精度：±50rpm；</w:t>
      </w:r>
      <w:r>
        <w:rPr>
          <w:rFonts w:ascii="Times New Roman" w:hAnsi="Times New Roman" w:eastAsia="方正仿宋_GBK" w:cs="Times New Roman"/>
          <w:bCs/>
          <w:color w:val="000000"/>
          <w:sz w:val="32"/>
          <w:szCs w:val="32"/>
        </w:rPr>
        <w:br w:type="textWrapping"/>
      </w:r>
      <w:r>
        <w:rPr>
          <w:rFonts w:hint="eastAsia" w:ascii="Times New Roman" w:hAnsi="Times New Roman" w:eastAsia="方正仿宋_GBK" w:cs="Times New Roman"/>
          <w:bCs/>
          <w:color w:val="000000"/>
          <w:sz w:val="32"/>
          <w:szCs w:val="32"/>
        </w:rPr>
        <w:t>7</w:t>
      </w:r>
      <w:r>
        <w:rPr>
          <w:rFonts w:ascii="Times New Roman" w:hAnsi="Times New Roman" w:eastAsia="方正仿宋_GBK" w:cs="Times New Roman"/>
          <w:bCs/>
          <w:color w:val="000000"/>
          <w:sz w:val="32"/>
          <w:szCs w:val="32"/>
        </w:rPr>
        <w:t>.尺寸：31.2×42.1×22.5cm</w:t>
      </w:r>
      <w:r>
        <w:rPr>
          <w:rFonts w:ascii="Times New Roman" w:hAnsi="Times New Roman" w:eastAsia="方正仿宋_GBK" w:cs="Times New Roman"/>
          <w:bCs/>
          <w:color w:val="000000"/>
          <w:sz w:val="32"/>
          <w:szCs w:val="32"/>
        </w:rPr>
        <w:br w:type="textWrapping"/>
      </w:r>
      <w:r>
        <w:rPr>
          <w:rFonts w:hint="eastAsia" w:ascii="Times New Roman" w:hAnsi="Times New Roman" w:eastAsia="方正仿宋_GBK" w:cs="Times New Roman"/>
          <w:bCs/>
          <w:color w:val="000000"/>
          <w:sz w:val="32"/>
          <w:szCs w:val="32"/>
        </w:rPr>
        <w:t>8</w:t>
      </w:r>
      <w:r>
        <w:rPr>
          <w:rFonts w:ascii="Times New Roman" w:hAnsi="Times New Roman" w:eastAsia="方正仿宋_GBK" w:cs="Times New Roman"/>
          <w:bCs/>
          <w:color w:val="000000"/>
          <w:sz w:val="32"/>
          <w:szCs w:val="32"/>
        </w:rPr>
        <w:t>.重量：13.5kg</w:t>
      </w:r>
      <w:r>
        <w:rPr>
          <w:rFonts w:ascii="Times New Roman" w:hAnsi="Times New Roman" w:eastAsia="方正仿宋_GBK" w:cs="Times New Roman"/>
          <w:bCs/>
          <w:color w:val="000000"/>
          <w:sz w:val="32"/>
          <w:szCs w:val="32"/>
        </w:rPr>
        <w:br w:type="textWrapping"/>
      </w:r>
      <w:r>
        <w:rPr>
          <w:rFonts w:hint="eastAsia" w:ascii="Times New Roman" w:hAnsi="Times New Roman" w:eastAsia="方正仿宋_GBK" w:cs="Times New Roman"/>
          <w:bCs/>
          <w:color w:val="000000"/>
          <w:sz w:val="32"/>
          <w:szCs w:val="32"/>
        </w:rPr>
        <w:t>9</w:t>
      </w:r>
      <w:r>
        <w:rPr>
          <w:rFonts w:ascii="Times New Roman" w:hAnsi="Times New Roman" w:eastAsia="方正仿宋_GBK" w:cs="Times New Roman"/>
          <w:bCs/>
          <w:color w:val="000000"/>
          <w:sz w:val="32"/>
          <w:szCs w:val="32"/>
        </w:rPr>
        <w:t>.噪音水平：≤58dB（A）；</w:t>
      </w:r>
      <w:r>
        <w:rPr>
          <w:rFonts w:ascii="Times New Roman" w:hAnsi="Times New Roman" w:eastAsia="方正仿宋_GBK" w:cs="Times New Roman"/>
          <w:bCs/>
          <w:color w:val="000000"/>
          <w:sz w:val="32"/>
          <w:szCs w:val="32"/>
        </w:rPr>
        <w:br w:type="textWrapping"/>
      </w:r>
      <w:r>
        <w:rPr>
          <w:rFonts w:hint="eastAsia" w:ascii="Times New Roman" w:hAnsi="Times New Roman" w:eastAsia="方正仿宋_GBK" w:cs="Times New Roman"/>
          <w:bCs/>
          <w:color w:val="000000"/>
          <w:sz w:val="32"/>
          <w:szCs w:val="32"/>
        </w:rPr>
        <w:t>10</w:t>
      </w:r>
      <w:r>
        <w:rPr>
          <w:rFonts w:ascii="Times New Roman" w:hAnsi="Times New Roman" w:eastAsia="方正仿宋_GBK" w:cs="Times New Roman"/>
          <w:bCs/>
          <w:color w:val="000000"/>
          <w:sz w:val="32"/>
          <w:szCs w:val="32"/>
        </w:rPr>
        <w:t>.电源：220V/50Hz  180W</w:t>
      </w:r>
    </w:p>
    <w:p>
      <w:pPr>
        <w:topLinePunct/>
        <w:spacing w:line="594" w:lineRule="exact"/>
        <w:ind w:firstLine="640" w:firstLineChars="200"/>
        <w:jc w:val="both"/>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二、商务要求</w:t>
      </w:r>
    </w:p>
    <w:p>
      <w:pPr>
        <w:widowControl w:val="0"/>
        <w:topLinePunct/>
        <w:spacing w:line="594" w:lineRule="exact"/>
        <w:ind w:firstLine="640" w:firstLineChars="200"/>
        <w:jc w:val="both"/>
        <w:rPr>
          <w:rFonts w:ascii="方正楷体_GBK" w:hAnsi="方正楷体_GBK" w:eastAsia="方正楷体_GBK" w:cs="方正楷体_GBK"/>
          <w:bCs/>
          <w:sz w:val="32"/>
          <w:szCs w:val="32"/>
        </w:rPr>
      </w:pPr>
      <w:r>
        <w:rPr>
          <w:rFonts w:hint="eastAsia" w:ascii="方正楷体_GBK" w:hAnsi="方正楷体_GBK" w:eastAsia="方正楷体_GBK" w:cs="方正楷体_GBK"/>
          <w:bCs/>
          <w:sz w:val="32"/>
          <w:szCs w:val="32"/>
        </w:rPr>
        <w:t>（一）交货时间、地点　　</w:t>
      </w:r>
    </w:p>
    <w:p>
      <w:pPr>
        <w:widowControl w:val="0"/>
        <w:spacing w:line="594"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1.交货时间：合同签订后</w:t>
      </w:r>
      <w:r>
        <w:rPr>
          <w:rFonts w:ascii="Times New Roman" w:hAnsi="Times New Roman" w:eastAsia="方正仿宋_GBK" w:cs="Times New Roman"/>
          <w:sz w:val="32"/>
          <w:szCs w:val="32"/>
        </w:rPr>
        <w:t>15</w:t>
      </w:r>
      <w:r>
        <w:rPr>
          <w:rFonts w:hint="eastAsia" w:ascii="Times New Roman" w:hAnsi="Times New Roman" w:eastAsia="方正仿宋_GBK" w:cs="Times New Roman"/>
          <w:sz w:val="32"/>
          <w:szCs w:val="32"/>
        </w:rPr>
        <w:t>日历天内完成交货和安装调试，交付采购人使用。</w:t>
      </w:r>
    </w:p>
    <w:p>
      <w:pPr>
        <w:widowControl w:val="0"/>
        <w:spacing w:line="594"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2.交货地点：重庆市铜梁区妇幼保健院（具体地点由采购人指定）。</w:t>
      </w:r>
    </w:p>
    <w:p>
      <w:pPr>
        <w:widowControl w:val="0"/>
        <w:topLinePunct/>
        <w:spacing w:line="594" w:lineRule="exact"/>
        <w:ind w:firstLine="640" w:firstLineChars="200"/>
        <w:jc w:val="both"/>
        <w:rPr>
          <w:rFonts w:ascii="方正楷体_GBK" w:hAnsi="方正楷体_GBK" w:eastAsia="方正楷体_GBK" w:cs="方正楷体_GBK"/>
          <w:bCs/>
          <w:sz w:val="32"/>
          <w:szCs w:val="32"/>
        </w:rPr>
      </w:pPr>
      <w:r>
        <w:rPr>
          <w:rFonts w:hint="eastAsia" w:ascii="方正楷体_GBK" w:hAnsi="方正楷体_GBK" w:eastAsia="方正楷体_GBK" w:cs="方正楷体_GBK"/>
          <w:bCs/>
          <w:sz w:val="32"/>
          <w:szCs w:val="32"/>
        </w:rPr>
        <w:t>（二）设备验收</w:t>
      </w:r>
    </w:p>
    <w:p>
      <w:pPr>
        <w:widowControl w:val="0"/>
        <w:spacing w:line="594"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1.货物到达现场后，成交人应在使用单位人员在场情况下当面开箱，共同清点、检查外观，作出开箱记录，双方签字确认。</w:t>
      </w:r>
    </w:p>
    <w:p>
      <w:pPr>
        <w:widowControl w:val="0"/>
        <w:spacing w:line="594"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2.成交人应保证货物到达采购人所在地完好无损，如有缺漏、损坏，由成交人负责调换、补齐或赔偿。</w:t>
      </w:r>
    </w:p>
    <w:p>
      <w:pPr>
        <w:widowControl w:val="0"/>
        <w:spacing w:line="594"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3.成交人应提供完备的技术资料、装箱单和合格证等，并派遣专业技术人员进行现场安装调试。验收合格条件如下：</w:t>
      </w:r>
    </w:p>
    <w:p>
      <w:pPr>
        <w:widowControl w:val="0"/>
        <w:spacing w:line="594"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（1）设备技术参数与招投标文件一致，性能指标达到规定的标准。</w:t>
      </w:r>
    </w:p>
    <w:p>
      <w:pPr>
        <w:widowControl w:val="0"/>
        <w:spacing w:line="594"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（2）货物技术资料、装箱单、合格证等资料齐全并与投标时所提供的技术资料一致。</w:t>
      </w:r>
    </w:p>
    <w:p>
      <w:pPr>
        <w:widowControl w:val="0"/>
        <w:spacing w:line="594"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（3）在规定时间内完成交货并验收，并经采购人确认。</w:t>
      </w:r>
    </w:p>
    <w:p>
      <w:pPr>
        <w:widowControl w:val="0"/>
        <w:spacing w:line="594"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4.成交人提供的货物未达到招标文件规定要求，且对采购人造成损失的，由成交人承担一切责任，并赔偿所造成的损失。</w:t>
      </w:r>
    </w:p>
    <w:p>
      <w:pPr>
        <w:widowControl w:val="0"/>
        <w:spacing w:line="594"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5.采购人需要厂家对成交人交付的产品（包括质量、技术参数等）进行确认的，厂家应予以配合，并出具书面意见。</w:t>
      </w:r>
    </w:p>
    <w:p>
      <w:pPr>
        <w:widowControl w:val="0"/>
        <w:spacing w:line="594"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6.产品包装材料归采购人所有。</w:t>
      </w:r>
    </w:p>
    <w:p>
      <w:pPr>
        <w:widowControl w:val="0"/>
        <w:spacing w:line="594"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7.采购人根据采购项目实际情况，确定是否邀请国家认可的质量检测机构参加验收工作，所需费用全部由成交人承担。</w:t>
      </w:r>
    </w:p>
    <w:p>
      <w:pPr>
        <w:widowControl w:val="0"/>
        <w:topLinePunct/>
        <w:spacing w:line="594" w:lineRule="exact"/>
        <w:ind w:firstLine="640" w:firstLineChars="200"/>
        <w:jc w:val="both"/>
        <w:rPr>
          <w:rFonts w:ascii="方正楷体_GBK" w:hAnsi="方正楷体_GBK" w:eastAsia="方正楷体_GBK" w:cs="方正楷体_GBK"/>
          <w:bCs/>
          <w:sz w:val="32"/>
          <w:szCs w:val="32"/>
        </w:rPr>
      </w:pPr>
      <w:r>
        <w:rPr>
          <w:rFonts w:hint="eastAsia" w:ascii="方正楷体_GBK" w:hAnsi="方正楷体_GBK" w:eastAsia="方正楷体_GBK" w:cs="方正楷体_GBK"/>
          <w:bCs/>
          <w:sz w:val="32"/>
          <w:szCs w:val="32"/>
        </w:rPr>
        <w:t>（三）质量保证及售后服务</w:t>
      </w:r>
    </w:p>
    <w:p>
      <w:pPr>
        <w:widowControl w:val="0"/>
        <w:spacing w:line="594"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1.产品质量保证期</w:t>
      </w:r>
    </w:p>
    <w:p>
      <w:pPr>
        <w:widowControl w:val="0"/>
        <w:spacing w:line="594"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（1）从安装验收合格之日起1年。</w:t>
      </w:r>
    </w:p>
    <w:p>
      <w:pPr>
        <w:widowControl w:val="0"/>
        <w:spacing w:line="594"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（2）投标人投标产品属于国家规定“三包”范围的，其产品质量保证期不得低于“三包”规定。</w:t>
      </w:r>
    </w:p>
    <w:p>
      <w:pPr>
        <w:widowControl w:val="0"/>
        <w:spacing w:line="594"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（3）投标人的质量保证期承诺优于国家“三包”规定的，按投标人实际承诺执行。</w:t>
      </w:r>
    </w:p>
    <w:p>
      <w:pPr>
        <w:widowControl w:val="0"/>
        <w:spacing w:line="594"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（4）产品自身质量问题的产品或零配件进行免费维修、更换。</w:t>
      </w:r>
    </w:p>
    <w:p>
      <w:pPr>
        <w:widowControl w:val="0"/>
        <w:spacing w:line="594"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2.售后服务内容</w:t>
      </w:r>
    </w:p>
    <w:p>
      <w:pPr>
        <w:widowControl w:val="0"/>
        <w:spacing w:line="594"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成交人和厂家在质量保证期内应当为采购人提供以下技术支持服务：</w:t>
      </w:r>
    </w:p>
    <w:p>
      <w:pPr>
        <w:widowControl w:val="0"/>
        <w:spacing w:line="594"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（1）质量保证期内服务要求</w:t>
      </w:r>
    </w:p>
    <w:p>
      <w:pPr>
        <w:widowControl w:val="0"/>
        <w:spacing w:line="594"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①电话咨询。成交人和厂家应当为采购人提供技术援助电话，解答采购人在使用中遇到的问题，及时为采购人提出解决问题的建议。</w:t>
      </w:r>
    </w:p>
    <w:p>
      <w:pPr>
        <w:widowControl w:val="0"/>
        <w:spacing w:line="594"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②现场响应。采购人遇到使用及技术问题，电话咨询不能解决的，成交人和厂家应在24小时内采取相应措施，提供上门服务，确保产品正常工作；无法在24小时内解决的，应在48小时内提供备用产品，使采购人能够正常使用。</w:t>
      </w:r>
    </w:p>
    <w:p>
      <w:pPr>
        <w:widowControl w:val="0"/>
        <w:spacing w:line="594"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（2）质保期外服务要求</w:t>
      </w:r>
    </w:p>
    <w:p>
      <w:pPr>
        <w:widowControl w:val="0"/>
        <w:spacing w:line="594"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①质量保证期过后，成交人和厂家应同样提供免费电话咨询服务，并应承诺提供产品上门维护服务。</w:t>
      </w:r>
    </w:p>
    <w:p>
      <w:pPr>
        <w:widowControl w:val="0"/>
        <w:spacing w:line="594"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②质量保证期过后，采购人需要继续由原成交人和厂家提供售后服务的，该成交人和厂家应以优惠价格提供售后服务。</w:t>
      </w:r>
    </w:p>
    <w:p>
      <w:pPr>
        <w:widowControl w:val="0"/>
        <w:topLinePunct/>
        <w:spacing w:line="594" w:lineRule="exact"/>
        <w:ind w:firstLine="640" w:firstLineChars="200"/>
        <w:jc w:val="both"/>
        <w:rPr>
          <w:rFonts w:ascii="方正楷体_GBK" w:hAnsi="方正楷体_GBK" w:eastAsia="方正楷体_GBK" w:cs="方正楷体_GBK"/>
          <w:bCs/>
          <w:sz w:val="32"/>
          <w:szCs w:val="32"/>
        </w:rPr>
      </w:pPr>
      <w:r>
        <w:rPr>
          <w:rFonts w:hint="eastAsia" w:ascii="方正楷体_GBK" w:hAnsi="方正楷体_GBK" w:eastAsia="方正楷体_GBK" w:cs="方正楷体_GBK"/>
          <w:bCs/>
          <w:sz w:val="32"/>
          <w:szCs w:val="32"/>
        </w:rPr>
        <w:t xml:space="preserve">（四）培训 </w:t>
      </w:r>
    </w:p>
    <w:p>
      <w:pPr>
        <w:widowControl w:val="0"/>
        <w:spacing w:line="594"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成交人对其提供的产品应尽使用和操作培训义务，成交人应按采购人要求指派专业技术人员对设备使用人员进行免费现场培训，直到其能完全独立操作和正常使用为止。</w:t>
      </w:r>
    </w:p>
    <w:p>
      <w:pPr>
        <w:widowControl w:val="0"/>
        <w:topLinePunct/>
        <w:spacing w:line="594" w:lineRule="exact"/>
        <w:ind w:firstLine="640" w:firstLineChars="200"/>
        <w:jc w:val="both"/>
        <w:rPr>
          <w:rFonts w:ascii="方正楷体_GBK" w:hAnsi="方正楷体_GBK" w:eastAsia="方正楷体_GBK" w:cs="方正楷体_GBK"/>
          <w:bCs/>
          <w:sz w:val="32"/>
          <w:szCs w:val="32"/>
        </w:rPr>
      </w:pPr>
      <w:r>
        <w:rPr>
          <w:rFonts w:hint="eastAsia" w:ascii="方正楷体_GBK" w:hAnsi="方正楷体_GBK" w:eastAsia="方正楷体_GBK" w:cs="方正楷体_GBK"/>
          <w:bCs/>
          <w:sz w:val="32"/>
          <w:szCs w:val="32"/>
        </w:rPr>
        <w:t>（五）投标报价</w:t>
      </w:r>
    </w:p>
    <w:p>
      <w:pPr>
        <w:widowControl w:val="0"/>
        <w:spacing w:line="594"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1.本项目为人民币报价最高采购限价为13</w:t>
      </w:r>
      <w:r>
        <w:rPr>
          <w:rFonts w:hint="eastAsia"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rPr>
        <w:t>00.00元，超过本项目单价和综合最高采购限价的报价为无效报价。</w:t>
      </w:r>
    </w:p>
    <w:p>
      <w:pPr>
        <w:widowControl w:val="0"/>
        <w:spacing w:line="594"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本项目投标报价为一次性报价，以投标人填制的《投标报价表》中的投标报价为准，并按各投标人有效投标报价评标、定标。投标人对本项目的投标报价，应根据市场价格以及企业自身的实力自主报价。因投标报价估计不足或市场价格波动，一律由成交人自行负责，采购人均不承担价差补偿。</w:t>
      </w:r>
    </w:p>
    <w:p>
      <w:pPr>
        <w:widowControl w:val="0"/>
        <w:spacing w:line="594"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3.投标人应严格按照采购文件要求填报投标报价，且不得擅自更改《投标报价表》中已有的任何项目，所报各项不得漏报、错报。</w:t>
      </w:r>
    </w:p>
    <w:p>
      <w:pPr>
        <w:widowControl w:val="0"/>
        <w:spacing w:line="594"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4.本项目投标报价金额包括设备供货及运输、安装、检测、售后服务、材料费、税金、合理利润及风险等所有费用，成交人不得要求采购人支付其它任何费用，合同中另有规定除外。</w:t>
      </w:r>
    </w:p>
    <w:p>
      <w:pPr>
        <w:widowControl w:val="0"/>
        <w:topLinePunct/>
        <w:spacing w:line="594" w:lineRule="exact"/>
        <w:ind w:firstLine="640" w:firstLineChars="200"/>
        <w:jc w:val="both"/>
        <w:rPr>
          <w:rFonts w:ascii="方正楷体_GBK" w:hAnsi="方正楷体_GBK" w:eastAsia="方正楷体_GBK" w:cs="方正楷体_GBK"/>
          <w:bCs/>
          <w:sz w:val="32"/>
          <w:szCs w:val="32"/>
        </w:rPr>
      </w:pPr>
      <w:r>
        <w:rPr>
          <w:rFonts w:hint="eastAsia" w:ascii="方正楷体_GBK" w:hAnsi="方正楷体_GBK" w:eastAsia="方正楷体_GBK" w:cs="方正楷体_GBK"/>
          <w:bCs/>
          <w:sz w:val="32"/>
          <w:szCs w:val="32"/>
        </w:rPr>
        <w:t>（六）付款方式</w:t>
      </w:r>
    </w:p>
    <w:p>
      <w:pPr>
        <w:widowControl w:val="0"/>
        <w:spacing w:line="594" w:lineRule="exact"/>
        <w:ind w:firstLine="640" w:firstLineChars="200"/>
        <w:jc w:val="both"/>
        <w:rPr>
          <w:rFonts w:ascii="Times New Roman" w:hAnsi="Times New Roman" w:eastAsia="方正仿宋_GBK" w:cs="Times New Roman"/>
          <w:sz w:val="32"/>
          <w:szCs w:val="32"/>
        </w:rPr>
      </w:pPr>
      <w:bookmarkStart w:id="0" w:name="_Toc303067943"/>
      <w:r>
        <w:rPr>
          <w:rFonts w:hint="eastAsia" w:ascii="Times New Roman" w:hAnsi="Times New Roman" w:eastAsia="方正仿宋_GBK" w:cs="Times New Roman"/>
          <w:sz w:val="32"/>
          <w:szCs w:val="32"/>
        </w:rPr>
        <w:t>设备安装调试完毕、验收合格后凭销售发票和验收合格报告即由采购人在30日历天内支付设备成交价的90%，剩余10%作为质保金，质保期满后若无质量及售后问题由采购人一次性付清（不计息）。</w:t>
      </w:r>
    </w:p>
    <w:bookmarkEnd w:id="0"/>
    <w:p>
      <w:pPr>
        <w:widowControl w:val="0"/>
        <w:topLinePunct/>
        <w:spacing w:line="594" w:lineRule="exact"/>
        <w:ind w:firstLine="640" w:firstLineChars="200"/>
        <w:jc w:val="both"/>
        <w:rPr>
          <w:rFonts w:ascii="方正楷体_GBK" w:hAnsi="方正楷体_GBK" w:eastAsia="方正楷体_GBK" w:cs="方正楷体_GBK"/>
          <w:bCs/>
          <w:sz w:val="32"/>
          <w:szCs w:val="32"/>
        </w:rPr>
      </w:pPr>
      <w:r>
        <w:rPr>
          <w:rFonts w:hint="eastAsia" w:ascii="方正楷体_GBK" w:hAnsi="方正楷体_GBK" w:eastAsia="方正楷体_GBK" w:cs="方正楷体_GBK"/>
          <w:bCs/>
          <w:sz w:val="32"/>
          <w:szCs w:val="32"/>
        </w:rPr>
        <w:t>（七）其他</w:t>
      </w:r>
    </w:p>
    <w:p>
      <w:pPr>
        <w:widowControl w:val="0"/>
        <w:spacing w:line="594"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（1）合同签订后，成交人应无条件接受采购人对该项目的全程监督。</w:t>
      </w:r>
    </w:p>
    <w:p>
      <w:pPr>
        <w:widowControl w:val="0"/>
        <w:spacing w:line="594"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（2）未经采购人及采购机构的同意，项目成交人不得将成交的项目分包、转让给其他单位。否则，采购人可随时取消其成交资格。由此给采购人和成交人造成的经济损失均由成交人自行全部承担。</w:t>
      </w:r>
    </w:p>
    <w:p>
      <w:pPr>
        <w:widowControl w:val="0"/>
        <w:spacing w:line="594"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（3）其他未尽事宜由供需双方在采购合同中详细约定。</w:t>
      </w:r>
    </w:p>
    <w:p>
      <w:pPr>
        <w:pStyle w:val="2"/>
        <w:spacing w:after="0" w:line="594" w:lineRule="exact"/>
        <w:ind w:firstLine="420"/>
        <w:jc w:val="both"/>
      </w:pPr>
    </w:p>
    <w:p>
      <w:pPr>
        <w:spacing w:line="594" w:lineRule="exact"/>
        <w:ind w:firstLine="640" w:firstLineChars="200"/>
        <w:jc w:val="both"/>
        <w:rPr>
          <w:rFonts w:ascii="Times New Roman" w:hAnsi="Times New Roman" w:eastAsia="方正仿宋_GBK" w:cs="Times New Roman"/>
          <w:sz w:val="32"/>
          <w:szCs w:val="32"/>
        </w:rPr>
      </w:pPr>
    </w:p>
    <w:p>
      <w:pPr>
        <w:pStyle w:val="2"/>
        <w:spacing w:after="0" w:line="594" w:lineRule="exact"/>
        <w:ind w:firstLine="420"/>
        <w:jc w:val="both"/>
      </w:pPr>
    </w:p>
    <w:p>
      <w:pPr>
        <w:autoSpaceDE w:val="0"/>
        <w:autoSpaceDN w:val="0"/>
        <w:spacing w:line="594" w:lineRule="exact"/>
        <w:ind w:firstLine="640" w:firstLineChars="200"/>
        <w:jc w:val="both"/>
        <w:rPr>
          <w:rFonts w:ascii="方正仿宋_GBK" w:hAnsi="方正仿宋_GBK" w:eastAsia="方正仿宋_GBK" w:cs="方正仿宋_GBK"/>
          <w:sz w:val="32"/>
          <w:szCs w:val="32"/>
        </w:rPr>
      </w:pPr>
    </w:p>
    <w:p>
      <w:pPr>
        <w:ind w:firstLine="480"/>
        <w:rPr>
          <w:rFonts w:ascii="方正仿宋_GBK" w:hAnsi="方正仿宋_GBK" w:eastAsia="方正仿宋_GBK" w:cs="方正仿宋_GBK"/>
          <w:sz w:val="32"/>
          <w:szCs w:val="32"/>
        </w:rPr>
      </w:pPr>
    </w:p>
    <w:p>
      <w:pPr>
        <w:pStyle w:val="2"/>
        <w:ind w:firstLine="480"/>
        <w:rPr>
          <w:rFonts w:ascii="方正仿宋_GBK" w:hAnsi="方正仿宋_GBK" w:eastAsia="方正仿宋_GBK" w:cs="方正仿宋_GBK"/>
          <w:sz w:val="32"/>
          <w:szCs w:val="32"/>
        </w:rPr>
      </w:pPr>
    </w:p>
    <w:p>
      <w:pPr>
        <w:ind w:firstLine="480"/>
        <w:rPr>
          <w:rFonts w:ascii="方正仿宋_GBK" w:hAnsi="方正仿宋_GBK" w:eastAsia="方正仿宋_GBK" w:cs="方正仿宋_GBK"/>
          <w:sz w:val="32"/>
          <w:szCs w:val="32"/>
        </w:rPr>
      </w:pPr>
    </w:p>
    <w:p>
      <w:pPr>
        <w:pStyle w:val="2"/>
        <w:ind w:firstLine="480"/>
        <w:rPr>
          <w:rFonts w:ascii="方正仿宋_GBK" w:hAnsi="方正仿宋_GBK" w:eastAsia="方正仿宋_GBK" w:cs="方正仿宋_GBK"/>
          <w:sz w:val="32"/>
          <w:szCs w:val="32"/>
        </w:rPr>
      </w:pPr>
    </w:p>
    <w:p>
      <w:pPr>
        <w:ind w:firstLine="315"/>
      </w:pPr>
    </w:p>
    <w:p>
      <w:pPr>
        <w:pStyle w:val="2"/>
        <w:ind w:firstLine="0" w:firstLineChars="0"/>
        <w:jc w:val="center"/>
        <w:rPr>
          <w:rFonts w:ascii="方正小标宋_GBK" w:hAnsi="方正小标宋_GBK" w:eastAsia="方正小标宋_GBK" w:cs="方正小标宋_GBK"/>
          <w:bCs/>
          <w:sz w:val="44"/>
          <w:szCs w:val="44"/>
        </w:rPr>
      </w:pPr>
    </w:p>
    <w:p>
      <w:pPr>
        <w:pStyle w:val="2"/>
        <w:ind w:firstLine="0" w:firstLineChars="0"/>
        <w:jc w:val="center"/>
        <w:rPr>
          <w:rFonts w:ascii="方正小标宋_GBK" w:hAnsi="方正小标宋_GBK" w:eastAsia="方正小标宋_GBK" w:cs="方正小标宋_GBK"/>
          <w:bCs/>
          <w:sz w:val="44"/>
          <w:szCs w:val="44"/>
        </w:rPr>
      </w:pPr>
    </w:p>
    <w:p>
      <w:pPr>
        <w:pStyle w:val="2"/>
        <w:spacing w:after="0" w:line="594" w:lineRule="exact"/>
        <w:ind w:firstLine="0" w:firstLineChars="0"/>
        <w:jc w:val="center"/>
        <w:rPr>
          <w:rFonts w:ascii="方正小标宋_GBK" w:hAnsi="方正小标宋_GBK" w:eastAsia="方正小标宋_GBK" w:cs="方正小标宋_GBK"/>
          <w:bCs/>
          <w:sz w:val="44"/>
          <w:szCs w:val="44"/>
        </w:rPr>
      </w:pPr>
    </w:p>
    <w:p>
      <w:pPr>
        <w:pStyle w:val="2"/>
        <w:spacing w:after="0" w:line="594" w:lineRule="exact"/>
        <w:ind w:firstLine="0" w:firstLineChars="0"/>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第三篇：投标人须知</w:t>
      </w:r>
    </w:p>
    <w:p>
      <w:pPr>
        <w:ind w:firstLine="315"/>
      </w:pPr>
    </w:p>
    <w:p>
      <w:pPr>
        <w:topLinePunct/>
        <w:spacing w:line="594" w:lineRule="exact"/>
        <w:ind w:firstLine="640" w:firstLineChars="200"/>
        <w:jc w:val="both"/>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一、投标人资格条件</w:t>
      </w:r>
    </w:p>
    <w:p>
      <w:pPr>
        <w:autoSpaceDE w:val="0"/>
        <w:autoSpaceDN w:val="0"/>
        <w:spacing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（一）符合《中华人民共和国政府采购法》第二十二条关于供应商的资格要求：</w:t>
      </w:r>
    </w:p>
    <w:p>
      <w:pPr>
        <w:spacing w:line="594"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1.具有独立承担民事责任的能力；</w:t>
      </w:r>
    </w:p>
    <w:p>
      <w:pPr>
        <w:spacing w:line="594"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2.具有良好的商业信誉和健全的财务会计制度；</w:t>
      </w:r>
    </w:p>
    <w:p>
      <w:pPr>
        <w:spacing w:line="594"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3.具有履行合同所必需的设备和专业技术能力；</w:t>
      </w:r>
    </w:p>
    <w:p>
      <w:pPr>
        <w:spacing w:line="594"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4.有依法缴纳税收和社会保障资金的良好记录；</w:t>
      </w:r>
    </w:p>
    <w:p>
      <w:pPr>
        <w:spacing w:line="594"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5.参加政府采购活动近三年内，在经营活动中没有重大违法记录。</w:t>
      </w:r>
    </w:p>
    <w:p>
      <w:pPr>
        <w:spacing w:line="594"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6.法律、行政法规规定的其他条件。</w:t>
      </w:r>
    </w:p>
    <w:p>
      <w:pPr>
        <w:pStyle w:val="8"/>
        <w:spacing w:before="0" w:beforeAutospacing="0" w:after="0" w:afterAutospacing="0" w:line="594" w:lineRule="exact"/>
        <w:ind w:firstLine="580" w:firstLineChars="200"/>
        <w:jc w:val="both"/>
        <w:rPr>
          <w:rFonts w:ascii="方正楷体_GBK" w:hAnsi="方正楷体_GBK" w:eastAsia="方正楷体_GBK" w:cs="方正楷体_GBK"/>
          <w:color w:val="000000"/>
          <w:spacing w:val="-15"/>
          <w:sz w:val="32"/>
          <w:szCs w:val="32"/>
        </w:rPr>
      </w:pPr>
      <w:r>
        <w:rPr>
          <w:rFonts w:hint="eastAsia" w:ascii="方正楷体_GBK" w:hAnsi="方正楷体_GBK" w:eastAsia="方正楷体_GBK" w:cs="方正楷体_GBK"/>
          <w:color w:val="000000"/>
          <w:spacing w:val="-15"/>
          <w:sz w:val="32"/>
          <w:szCs w:val="32"/>
        </w:rPr>
        <w:t>（二）特定资格条件</w:t>
      </w:r>
    </w:p>
    <w:p>
      <w:pPr>
        <w:pStyle w:val="8"/>
        <w:spacing w:before="0" w:beforeAutospacing="0" w:after="0" w:afterAutospacing="0" w:line="594" w:lineRule="exact"/>
        <w:ind w:firstLine="643" w:firstLineChars="200"/>
        <w:jc w:val="both"/>
        <w:rPr>
          <w:rFonts w:ascii="方正仿宋_GBK" w:hAnsi="方正仿宋_GBK" w:eastAsia="方正仿宋_GBK" w:cs="方正仿宋_GBK"/>
          <w:b/>
          <w:bCs/>
          <w:color w:val="000000"/>
          <w:spacing w:val="-15"/>
          <w:sz w:val="32"/>
          <w:szCs w:val="32"/>
        </w:rPr>
      </w:pPr>
      <w:r>
        <w:rPr>
          <w:rFonts w:hint="eastAsia" w:ascii="Times New Roman" w:hAnsi="Times New Roman" w:eastAsia="方正仿宋_GBK"/>
          <w:b/>
          <w:bCs/>
          <w:color w:val="000000"/>
          <w:sz w:val="32"/>
          <w:szCs w:val="32"/>
        </w:rPr>
        <w:t>1.</w:t>
      </w:r>
      <w:r>
        <w:rPr>
          <w:rFonts w:hint="eastAsia" w:ascii="方正仿宋_GBK" w:hAnsi="方正仿宋_GBK" w:eastAsia="方正仿宋_GBK" w:cs="方正仿宋_GBK"/>
          <w:b/>
          <w:bCs/>
          <w:color w:val="000000"/>
          <w:spacing w:val="-15"/>
          <w:sz w:val="32"/>
          <w:szCs w:val="32"/>
        </w:rPr>
        <w:t>投标人为销售商的须提供有效的《医疗器械经营许可证》或《医疗器械经营备案凭证》；投标人为生产商的须提供有效的《医疗器械生产许可证》或《医疗器械生产备案凭证》。</w:t>
      </w:r>
    </w:p>
    <w:p>
      <w:pPr>
        <w:pStyle w:val="8"/>
        <w:spacing w:before="0" w:beforeAutospacing="0" w:after="0" w:afterAutospacing="0" w:line="594" w:lineRule="exact"/>
        <w:ind w:firstLine="643" w:firstLineChars="200"/>
        <w:jc w:val="both"/>
        <w:rPr>
          <w:rFonts w:ascii="方正仿宋_GBK" w:hAnsi="方正仿宋_GBK" w:eastAsia="方正仿宋_GBK" w:cs="方正仿宋_GBK"/>
          <w:b/>
          <w:bCs/>
          <w:color w:val="000000"/>
          <w:spacing w:val="-15"/>
          <w:sz w:val="32"/>
          <w:szCs w:val="32"/>
        </w:rPr>
      </w:pPr>
      <w:r>
        <w:rPr>
          <w:rFonts w:hint="eastAsia" w:ascii="Times New Roman" w:hAnsi="Times New Roman" w:eastAsia="方正仿宋_GBK"/>
          <w:b/>
          <w:bCs/>
          <w:color w:val="000000"/>
          <w:sz w:val="32"/>
          <w:szCs w:val="32"/>
        </w:rPr>
        <w:t>2.</w:t>
      </w:r>
      <w:r>
        <w:rPr>
          <w:rFonts w:hint="eastAsia" w:ascii="方正仿宋_GBK" w:hAnsi="方正仿宋_GBK" w:eastAsia="方正仿宋_GBK" w:cs="方正仿宋_GBK"/>
          <w:b/>
          <w:bCs/>
          <w:color w:val="000000"/>
          <w:spacing w:val="-15"/>
          <w:sz w:val="32"/>
          <w:szCs w:val="32"/>
        </w:rPr>
        <w:t>医疗设备产品具有有效的《医疗器械注册证》及附件或《医疗器械备案凭证》及附件等全套资料。</w:t>
      </w:r>
    </w:p>
    <w:p>
      <w:pPr>
        <w:pStyle w:val="8"/>
        <w:spacing w:before="0" w:beforeAutospacing="0" w:after="0" w:afterAutospacing="0" w:line="594" w:lineRule="exact"/>
        <w:ind w:firstLine="580" w:firstLineChars="200"/>
        <w:jc w:val="both"/>
        <w:rPr>
          <w:rFonts w:ascii="方正楷体_GBK" w:hAnsi="方正楷体_GBK" w:eastAsia="方正楷体_GBK" w:cs="方正楷体_GBK"/>
          <w:color w:val="000000"/>
          <w:spacing w:val="-15"/>
          <w:sz w:val="32"/>
          <w:szCs w:val="32"/>
        </w:rPr>
      </w:pPr>
      <w:r>
        <w:rPr>
          <w:rFonts w:hint="eastAsia" w:ascii="方正楷体_GBK" w:hAnsi="方正楷体_GBK" w:eastAsia="方正楷体_GBK" w:cs="方正楷体_GBK"/>
          <w:color w:val="000000"/>
          <w:spacing w:val="-15"/>
          <w:sz w:val="32"/>
          <w:szCs w:val="32"/>
        </w:rPr>
        <w:t>（三）本项目不接受联合体投标。</w:t>
      </w:r>
    </w:p>
    <w:p>
      <w:pPr>
        <w:topLinePunct/>
        <w:spacing w:line="594" w:lineRule="exact"/>
        <w:ind w:firstLine="640" w:firstLineChars="200"/>
        <w:jc w:val="both"/>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二、投标报价要求</w:t>
      </w:r>
    </w:p>
    <w:p>
      <w:pPr>
        <w:autoSpaceDE w:val="0"/>
        <w:autoSpaceDN w:val="0"/>
        <w:spacing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（一）各投标人应以书面文件形式作出投标报价及服务承诺（投标报价文件格式见第五部分）。</w:t>
      </w:r>
    </w:p>
    <w:p>
      <w:pPr>
        <w:widowControl w:val="0"/>
        <w:autoSpaceDE w:val="0"/>
        <w:autoSpaceDN w:val="0"/>
        <w:spacing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（二）投标报价文件应加盖公章，密封后于</w:t>
      </w:r>
      <w:r>
        <w:rPr>
          <w:rFonts w:hint="eastAsia" w:ascii="Times New Roman" w:hAnsi="Times New Roman" w:eastAsia="方正仿宋_GBK" w:cs="Times New Roman"/>
          <w:sz w:val="32"/>
          <w:szCs w:val="32"/>
        </w:rPr>
        <w:t>2020</w:t>
      </w:r>
      <w:r>
        <w:rPr>
          <w:rFonts w:hint="eastAsia" w:ascii="方正仿宋_GBK" w:hAnsi="方正仿宋_GBK" w:eastAsia="方正仿宋_GBK" w:cs="方正仿宋_GBK"/>
          <w:sz w:val="32"/>
          <w:szCs w:val="32"/>
        </w:rPr>
        <w:t>年</w:t>
      </w:r>
      <w:r>
        <w:rPr>
          <w:rFonts w:hint="eastAsia" w:ascii="Times New Roman" w:hAnsi="Times New Roman" w:eastAsia="方正仿宋_GBK" w:cs="Times New Roman"/>
          <w:sz w:val="32"/>
          <w:szCs w:val="32"/>
        </w:rPr>
        <w:t>5</w:t>
      </w:r>
      <w:r>
        <w:rPr>
          <w:rFonts w:hint="eastAsia" w:ascii="方正仿宋_GBK" w:hAnsi="方正仿宋_GBK" w:eastAsia="方正仿宋_GBK" w:cs="方正仿宋_GBK"/>
          <w:sz w:val="32"/>
          <w:szCs w:val="32"/>
        </w:rPr>
        <w:t>月</w:t>
      </w:r>
      <w:r>
        <w:rPr>
          <w:rFonts w:hint="eastAsia" w:ascii="Times New Roman" w:hAnsi="Times New Roman" w:eastAsia="方正仿宋_GBK" w:cs="Times New Roman"/>
          <w:sz w:val="32"/>
          <w:szCs w:val="32"/>
        </w:rPr>
        <w:t>2</w:t>
      </w:r>
      <w:r>
        <w:rPr>
          <w:rFonts w:hint="eastAsia" w:ascii="Times New Roman" w:hAnsi="Times New Roman" w:eastAsia="方正仿宋_GBK" w:cs="Times New Roman"/>
          <w:sz w:val="32"/>
          <w:szCs w:val="32"/>
          <w:lang w:val="en-US" w:eastAsia="zh-CN"/>
        </w:rPr>
        <w:t>8</w:t>
      </w:r>
      <w:r>
        <w:rPr>
          <w:rFonts w:hint="eastAsia" w:ascii="方正仿宋_GBK" w:hAnsi="方正仿宋_GBK" w:eastAsia="方正仿宋_GBK" w:cs="方正仿宋_GBK"/>
          <w:sz w:val="32"/>
          <w:szCs w:val="32"/>
        </w:rPr>
        <w:t>日上</w:t>
      </w:r>
      <w:r>
        <w:rPr>
          <w:rFonts w:ascii="Times New Roman" w:hAnsi="Times New Roman" w:eastAsia="方正仿宋_GBK" w:cs="Times New Roman"/>
          <w:sz w:val="32"/>
          <w:szCs w:val="32"/>
        </w:rPr>
        <w:t>午10时之前</w:t>
      </w:r>
      <w:r>
        <w:rPr>
          <w:rFonts w:hint="eastAsia" w:ascii="方正仿宋_GBK" w:hAnsi="方正仿宋_GBK" w:eastAsia="方正仿宋_GBK" w:cs="方正仿宋_GBK"/>
          <w:sz w:val="32"/>
          <w:szCs w:val="32"/>
        </w:rPr>
        <w:t>递交。</w:t>
      </w:r>
    </w:p>
    <w:p>
      <w:pPr>
        <w:widowControl w:val="0"/>
        <w:topLinePunct/>
        <w:spacing w:line="594" w:lineRule="exact"/>
        <w:ind w:firstLine="640" w:firstLineChars="200"/>
        <w:jc w:val="both"/>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三、投标报价文件构成要件及顺序</w:t>
      </w:r>
    </w:p>
    <w:p>
      <w:pPr>
        <w:widowControl w:val="0"/>
        <w:topLinePunct/>
        <w:spacing w:line="594" w:lineRule="exact"/>
        <w:ind w:firstLine="640" w:firstLineChars="200"/>
        <w:jc w:val="both"/>
      </w:pPr>
      <w:r>
        <w:rPr>
          <w:rFonts w:hint="eastAsia" w:ascii="Times New Roman" w:hAnsi="Times New Roman" w:eastAsia="方正仿宋_GBK" w:cs="Times New Roman"/>
          <w:sz w:val="32"/>
          <w:szCs w:val="32"/>
        </w:rPr>
        <w:t>1.投标</w:t>
      </w:r>
      <w:r>
        <w:rPr>
          <w:rFonts w:hint="eastAsia" w:ascii="方正仿宋_GBK" w:hAnsi="方正仿宋_GBK" w:eastAsia="方正仿宋_GBK" w:cs="方正仿宋_GBK"/>
          <w:sz w:val="32"/>
          <w:szCs w:val="32"/>
        </w:rPr>
        <w:t>报价表（加盖投标人单位鲜章）；</w:t>
      </w:r>
    </w:p>
    <w:p>
      <w:pPr>
        <w:widowControl w:val="0"/>
        <w:autoSpaceDE w:val="0"/>
        <w:autoSpaceDN w:val="0"/>
        <w:spacing w:line="594" w:lineRule="exact"/>
        <w:ind w:firstLine="640" w:firstLineChars="200"/>
        <w:jc w:val="both"/>
      </w:pPr>
      <w:r>
        <w:rPr>
          <w:rFonts w:hint="eastAsia" w:ascii="Times New Roman" w:hAnsi="Times New Roman" w:eastAsia="方正仿宋_GBK" w:cs="Times New Roman"/>
          <w:sz w:val="32"/>
          <w:szCs w:val="32"/>
        </w:rPr>
        <w:t>2.</w:t>
      </w:r>
      <w:r>
        <w:rPr>
          <w:rFonts w:hint="eastAsia" w:ascii="方正仿宋_GBK" w:hAnsi="方正仿宋_GBK" w:eastAsia="方正仿宋_GBK" w:cs="方正仿宋_GBK"/>
          <w:sz w:val="32"/>
          <w:szCs w:val="32"/>
        </w:rPr>
        <w:t>投标人单位营业执照复印件（加盖投标人单位鲜章）；</w:t>
      </w:r>
    </w:p>
    <w:p>
      <w:pPr>
        <w:widowControl w:val="0"/>
        <w:autoSpaceDE w:val="0"/>
        <w:autoSpaceDN w:val="0"/>
        <w:spacing w:line="594" w:lineRule="exact"/>
        <w:ind w:firstLine="640" w:firstLineChars="200"/>
        <w:jc w:val="both"/>
        <w:rPr>
          <w:rFonts w:ascii="方正仿宋_GBK" w:hAnsi="方正仿宋_GBK" w:eastAsia="方正仿宋_GBK" w:cs="方正仿宋_GBK"/>
          <w:sz w:val="32"/>
          <w:szCs w:val="32"/>
        </w:rPr>
      </w:pPr>
      <w:r>
        <w:rPr>
          <w:rFonts w:hint="eastAsia" w:ascii="Times New Roman" w:hAnsi="Times New Roman" w:eastAsia="方正仿宋_GBK" w:cs="Times New Roman"/>
          <w:sz w:val="32"/>
          <w:szCs w:val="32"/>
        </w:rPr>
        <w:t>3.投标人特定资格</w:t>
      </w:r>
      <w:r>
        <w:rPr>
          <w:rFonts w:hint="eastAsia" w:ascii="方正仿宋_GBK" w:hAnsi="方正仿宋_GBK" w:eastAsia="方正仿宋_GBK" w:cs="方正仿宋_GBK"/>
          <w:sz w:val="32"/>
          <w:szCs w:val="32"/>
        </w:rPr>
        <w:t>复印件（以投标人资格条件中特定资格条件要求为准，加盖投标人单位鲜章）；</w:t>
      </w:r>
    </w:p>
    <w:p>
      <w:pPr>
        <w:widowControl w:val="0"/>
        <w:autoSpaceDE w:val="0"/>
        <w:autoSpaceDN w:val="0"/>
        <w:spacing w:line="594"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4.投标承诺函（加盖投标人单位鲜章）；</w:t>
      </w:r>
    </w:p>
    <w:p>
      <w:pPr>
        <w:widowControl w:val="0"/>
        <w:autoSpaceDE w:val="0"/>
        <w:autoSpaceDN w:val="0"/>
        <w:spacing w:line="594" w:lineRule="exact"/>
        <w:ind w:firstLine="640" w:firstLineChars="200"/>
        <w:jc w:val="both"/>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5.技术条款差异表；</w:t>
      </w:r>
    </w:p>
    <w:p>
      <w:pPr>
        <w:widowControl w:val="0"/>
        <w:autoSpaceDE w:val="0"/>
        <w:autoSpaceDN w:val="0"/>
        <w:spacing w:line="594" w:lineRule="exact"/>
        <w:ind w:firstLine="640" w:firstLineChars="200"/>
        <w:jc w:val="both"/>
        <w:rPr>
          <w:rFonts w:hint="eastAsia" w:ascii="Times New Roman" w:hAnsi="Times New Roman" w:eastAsia="方正仿宋_GBK" w:cs="Times New Roman"/>
          <w:sz w:val="32"/>
          <w:szCs w:val="32"/>
        </w:rPr>
      </w:pPr>
      <w:r>
        <w:rPr>
          <w:rFonts w:ascii="Times New Roman" w:hAnsi="Times New Roman" w:eastAsia="方正仿宋_GBK" w:cs="Times New Roman"/>
          <w:sz w:val="32"/>
          <w:szCs w:val="32"/>
        </w:rPr>
        <w:t>6</w:t>
      </w:r>
      <w:r>
        <w:rPr>
          <w:rFonts w:hint="eastAsia" w:ascii="Times New Roman" w:hAnsi="Times New Roman" w:eastAsia="方正仿宋_GBK" w:cs="Times New Roman"/>
          <w:sz w:val="32"/>
          <w:szCs w:val="32"/>
        </w:rPr>
        <w:t>.商务要求应答承诺书；</w:t>
      </w:r>
    </w:p>
    <w:p>
      <w:pPr>
        <w:widowControl w:val="0"/>
        <w:autoSpaceDE w:val="0"/>
        <w:autoSpaceDN w:val="0"/>
        <w:spacing w:line="594"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7</w:t>
      </w:r>
      <w:r>
        <w:rPr>
          <w:rFonts w:hint="eastAsia" w:ascii="Times New Roman" w:hAnsi="Times New Roman" w:eastAsia="方正仿宋_GBK" w:cs="Times New Roman"/>
          <w:sz w:val="32"/>
          <w:szCs w:val="32"/>
        </w:rPr>
        <w:t>.法定代表人身份证明书（格式详见第五部分）；</w:t>
      </w:r>
    </w:p>
    <w:p>
      <w:pPr>
        <w:widowControl w:val="0"/>
        <w:autoSpaceDE w:val="0"/>
        <w:autoSpaceDN w:val="0"/>
        <w:spacing w:line="594"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8</w:t>
      </w:r>
      <w:r>
        <w:rPr>
          <w:rFonts w:hint="eastAsia" w:ascii="Times New Roman" w:hAnsi="Times New Roman" w:eastAsia="方正仿宋_GBK" w:cs="Times New Roman"/>
          <w:sz w:val="32"/>
          <w:szCs w:val="32"/>
        </w:rPr>
        <w:t>.法定代表人授权委托书（格式详见第五部分）；</w:t>
      </w:r>
    </w:p>
    <w:p>
      <w:pPr>
        <w:widowControl w:val="0"/>
        <w:autoSpaceDE w:val="0"/>
        <w:autoSpaceDN w:val="0"/>
        <w:spacing w:line="594"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注：若法定代表人亲自参加投标的，则第</w:t>
      </w:r>
      <w:r>
        <w:rPr>
          <w:rFonts w:ascii="Times New Roman" w:hAnsi="Times New Roman" w:eastAsia="方正仿宋_GBK" w:cs="Times New Roman"/>
          <w:sz w:val="32"/>
          <w:szCs w:val="32"/>
        </w:rPr>
        <w:t>7</w:t>
      </w:r>
      <w:r>
        <w:rPr>
          <w:rFonts w:hint="eastAsia" w:ascii="Times New Roman" w:hAnsi="Times New Roman" w:eastAsia="方正仿宋_GBK" w:cs="Times New Roman"/>
          <w:sz w:val="32"/>
          <w:szCs w:val="32"/>
        </w:rPr>
        <w:t>项不提供。</w:t>
      </w:r>
    </w:p>
    <w:p>
      <w:pPr>
        <w:widowControl w:val="0"/>
        <w:topLinePunct/>
        <w:spacing w:line="594" w:lineRule="exact"/>
        <w:ind w:firstLine="640" w:firstLineChars="200"/>
        <w:jc w:val="both"/>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四、投标报价文件的制作</w:t>
      </w:r>
    </w:p>
    <w:p>
      <w:pPr>
        <w:widowControl w:val="0"/>
        <w:autoSpaceDE w:val="0"/>
        <w:autoSpaceDN w:val="0"/>
        <w:spacing w:line="594"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（一）投标人应按投标报价文件的构成要件和顺序编制投标报价文件，并制作文件目录，装订成册。</w:t>
      </w:r>
    </w:p>
    <w:p>
      <w:pPr>
        <w:widowControl w:val="0"/>
        <w:autoSpaceDE w:val="0"/>
        <w:autoSpaceDN w:val="0"/>
        <w:spacing w:line="594"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（二）投标文件份数。正本1份，副本1份，正、副本内容应完全一致，副本可以是正本的复印件，并在各投标文件封面上标注“正本”或“副本”字样。</w:t>
      </w:r>
    </w:p>
    <w:p>
      <w:pPr>
        <w:widowControl w:val="0"/>
        <w:autoSpaceDE w:val="0"/>
        <w:autoSpaceDN w:val="0"/>
        <w:spacing w:line="594"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（三）法定代表人或其授权代理人应按要求在投标文件相应位置签署、盖章或加盖单位公章。</w:t>
      </w:r>
    </w:p>
    <w:p>
      <w:pPr>
        <w:widowControl w:val="0"/>
        <w:autoSpaceDE w:val="0"/>
        <w:autoSpaceDN w:val="0"/>
        <w:spacing w:line="594"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（四）投标文件内容表达不清、或未按要求填写、或可能导致非唯一理解等，由此引起的后果均由投标人自行负责。</w:t>
      </w:r>
    </w:p>
    <w:p>
      <w:pPr>
        <w:widowControl w:val="0"/>
        <w:autoSpaceDE w:val="0"/>
        <w:autoSpaceDN w:val="0"/>
        <w:spacing w:line="594"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（五）投标文件封装。将编制的投标报价文件正副本装入文件袋中进行密封（密封处加盖单位鲜章），并在相应文件袋封面上标注“投标单位名称”等字样，并加盖单位鲜章。</w:t>
      </w:r>
    </w:p>
    <w:p>
      <w:pPr>
        <w:widowControl w:val="0"/>
        <w:autoSpaceDE w:val="0"/>
        <w:autoSpaceDN w:val="0"/>
        <w:spacing w:line="594"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（六）投标人未按要求装订、密封、标记投标文件，造成投标文件误投和提前启封，形成无效投标的，由投标人自行负责。</w:t>
      </w:r>
    </w:p>
    <w:p>
      <w:pPr>
        <w:widowControl w:val="0"/>
        <w:topLinePunct/>
        <w:spacing w:line="594" w:lineRule="exact"/>
        <w:ind w:firstLine="640" w:firstLineChars="200"/>
        <w:jc w:val="both"/>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五、采购结果公示</w:t>
      </w:r>
    </w:p>
    <w:p>
      <w:pPr>
        <w:widowControl w:val="0"/>
        <w:autoSpaceDE w:val="0"/>
        <w:autoSpaceDN w:val="0"/>
        <w:spacing w:line="594"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（一）采购结果公示期为1个工作日，从第一成交候选人确定次日起计算。</w:t>
      </w:r>
    </w:p>
    <w:p>
      <w:pPr>
        <w:widowControl w:val="0"/>
        <w:autoSpaceDE w:val="0"/>
        <w:autoSpaceDN w:val="0"/>
        <w:spacing w:line="594"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（二）公示期满无异议，由采购机构向第一成交候选人制发《成交通知书》。</w:t>
      </w:r>
    </w:p>
    <w:p>
      <w:pPr>
        <w:widowControl w:val="0"/>
        <w:autoSpaceDE w:val="0"/>
        <w:autoSpaceDN w:val="0"/>
        <w:spacing w:line="594"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（三）若公示期内收到书面质疑，采购机构将按政府采购相关规定办理。</w:t>
      </w:r>
    </w:p>
    <w:p>
      <w:pPr>
        <w:widowControl w:val="0"/>
        <w:topLinePunct/>
        <w:spacing w:line="594" w:lineRule="exact"/>
        <w:ind w:firstLine="640" w:firstLineChars="200"/>
        <w:jc w:val="both"/>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六、合同签订及备案</w:t>
      </w:r>
    </w:p>
    <w:p>
      <w:pPr>
        <w:widowControl w:val="0"/>
        <w:autoSpaceDE w:val="0"/>
        <w:autoSpaceDN w:val="0"/>
        <w:spacing w:line="594"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（一）成交人应在接到《成交通知书》后3个工作日内，与采购人签订合同。合同内容应与本项目采购文件、投标文件、《成交通知书》中明确的各项要求保持一致。</w:t>
      </w:r>
    </w:p>
    <w:p>
      <w:pPr>
        <w:widowControl w:val="0"/>
        <w:autoSpaceDE w:val="0"/>
        <w:autoSpaceDN w:val="0"/>
        <w:spacing w:line="594"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（二）合同至少一式肆份：采购人三份、成交人一份。</w:t>
      </w:r>
    </w:p>
    <w:p>
      <w:pPr>
        <w:widowControl w:val="0"/>
        <w:topLinePunct/>
        <w:spacing w:line="594" w:lineRule="exact"/>
        <w:ind w:firstLine="640" w:firstLineChars="200"/>
        <w:jc w:val="both"/>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七、其他</w:t>
      </w:r>
    </w:p>
    <w:p>
      <w:pPr>
        <w:widowControl w:val="0"/>
        <w:autoSpaceDE w:val="0"/>
        <w:autoSpaceDN w:val="0"/>
        <w:spacing w:line="594"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（一）若潜在投标人对本项目采购文件有任何疑问，请在本项目公示期及时向采购人提出。</w:t>
      </w:r>
    </w:p>
    <w:p>
      <w:pPr>
        <w:widowControl w:val="0"/>
        <w:autoSpaceDE w:val="0"/>
        <w:autoSpaceDN w:val="0"/>
        <w:spacing w:line="594" w:lineRule="exact"/>
        <w:ind w:firstLine="640" w:firstLineChars="200"/>
        <w:jc w:val="both"/>
        <w:rPr>
          <w:rFonts w:hint="eastAsia" w:ascii="方正小标宋_GBK" w:hAnsi="方正小标宋_GBK" w:eastAsia="方正小标宋_GBK" w:cs="方正小标宋_GBK"/>
          <w:bCs/>
          <w:sz w:val="44"/>
          <w:szCs w:val="44"/>
        </w:rPr>
      </w:pPr>
      <w:r>
        <w:rPr>
          <w:rFonts w:hint="eastAsia" w:ascii="Times New Roman" w:hAnsi="Times New Roman" w:eastAsia="方正仿宋_GBK" w:cs="Times New Roman"/>
          <w:sz w:val="32"/>
          <w:szCs w:val="32"/>
        </w:rPr>
        <w:t>（二）未在项目公示期内针对采购文件内容提出质疑的投标人，则参加投标活动之后，不能再就采购文件内容提出质疑。</w:t>
      </w:r>
      <w:bookmarkStart w:id="1" w:name="_GoBack"/>
      <w:bookmarkEnd w:id="1"/>
    </w:p>
    <w:p>
      <w:pPr>
        <w:pStyle w:val="2"/>
        <w:spacing w:after="0" w:line="594" w:lineRule="exact"/>
        <w:ind w:firstLine="0" w:firstLineChars="0"/>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第四篇：评标办法</w:t>
      </w:r>
    </w:p>
    <w:p>
      <w:pPr>
        <w:ind w:firstLine="315"/>
      </w:pPr>
    </w:p>
    <w:p>
      <w:pPr>
        <w:topLinePunct/>
        <w:spacing w:line="594" w:lineRule="exact"/>
        <w:ind w:firstLine="640" w:firstLineChars="200"/>
        <w:jc w:val="both"/>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一、评标方法定义</w:t>
      </w:r>
    </w:p>
    <w:p>
      <w:pPr>
        <w:autoSpaceDE w:val="0"/>
        <w:autoSpaceDN w:val="0"/>
        <w:spacing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本项目评标采取“最低评标价法”。即：由项目采购单位采购评标小组在资质符合要求的投标人中，按照“符合采购项目需求的前提下，有效投标报价最低者成交”的原则进行评标。</w:t>
      </w:r>
    </w:p>
    <w:p>
      <w:pPr>
        <w:topLinePunct/>
        <w:spacing w:line="594" w:lineRule="exact"/>
        <w:ind w:firstLine="640" w:firstLineChars="200"/>
        <w:jc w:val="both"/>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二、评标标准</w:t>
      </w:r>
    </w:p>
    <w:p>
      <w:pPr>
        <w:autoSpaceDE w:val="0"/>
        <w:autoSpaceDN w:val="0"/>
        <w:spacing w:line="594" w:lineRule="exact"/>
        <w:ind w:firstLine="640" w:firstLineChars="200"/>
        <w:jc w:val="both"/>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（一）投标报价的确认</w:t>
      </w:r>
    </w:p>
    <w:p>
      <w:pPr>
        <w:autoSpaceDE w:val="0"/>
        <w:autoSpaceDN w:val="0"/>
        <w:spacing w:line="594" w:lineRule="exact"/>
        <w:ind w:firstLine="640" w:firstLineChars="200"/>
        <w:jc w:val="both"/>
        <w:rPr>
          <w:rFonts w:ascii="方正仿宋_GBK" w:hAnsi="方正仿宋_GBK" w:eastAsia="方正仿宋_GBK" w:cs="方正仿宋_GBK"/>
          <w:sz w:val="32"/>
          <w:szCs w:val="32"/>
        </w:rPr>
      </w:pPr>
      <w:r>
        <w:rPr>
          <w:rFonts w:hint="eastAsia"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本项目投标人的投标报价，以各投标人投标报价文件中的《投标报价表》（格式详见第五部分）中的项目报价为准。</w:t>
      </w:r>
    </w:p>
    <w:p>
      <w:pPr>
        <w:autoSpaceDE w:val="0"/>
        <w:autoSpaceDN w:val="0"/>
        <w:spacing w:line="594" w:lineRule="exact"/>
        <w:ind w:firstLine="640" w:firstLineChars="200"/>
        <w:jc w:val="both"/>
        <w:rPr>
          <w:rFonts w:ascii="方正仿宋_GBK" w:hAnsi="方正仿宋_GBK" w:eastAsia="方正仿宋_GBK" w:cs="方正仿宋_GBK"/>
          <w:sz w:val="32"/>
          <w:szCs w:val="32"/>
        </w:rPr>
      </w:pPr>
      <w:r>
        <w:rPr>
          <w:rFonts w:hint="eastAsia" w:ascii="Times New Roman" w:hAnsi="Times New Roman" w:eastAsia="方正仿宋_GBK" w:cs="Times New Roman"/>
          <w:sz w:val="32"/>
          <w:szCs w:val="32"/>
        </w:rPr>
        <w:t>2.</w:t>
      </w:r>
      <w:r>
        <w:rPr>
          <w:rFonts w:hint="eastAsia" w:ascii="方正仿宋_GBK" w:hAnsi="方正仿宋_GBK" w:eastAsia="方正仿宋_GBK" w:cs="方正仿宋_GBK"/>
          <w:sz w:val="32"/>
          <w:szCs w:val="32"/>
        </w:rPr>
        <w:t>超过本项目最高采购限价的投标报价为无效报价。</w:t>
      </w:r>
    </w:p>
    <w:p>
      <w:pPr>
        <w:autoSpaceDE w:val="0"/>
        <w:autoSpaceDN w:val="0"/>
        <w:spacing w:line="594" w:lineRule="exact"/>
        <w:ind w:firstLine="640" w:firstLineChars="200"/>
        <w:jc w:val="both"/>
        <w:rPr>
          <w:rFonts w:ascii="方正仿宋_GBK" w:hAnsi="方正仿宋_GBK" w:eastAsia="方正仿宋_GBK" w:cs="方正仿宋_GBK"/>
          <w:color w:val="FF0000"/>
          <w:sz w:val="32"/>
          <w:szCs w:val="32"/>
        </w:rPr>
      </w:pPr>
      <w:r>
        <w:rPr>
          <w:rFonts w:hint="eastAsia" w:ascii="Times New Roman" w:hAnsi="Times New Roman" w:eastAsia="方正仿宋_GBK" w:cs="Times New Roman"/>
          <w:sz w:val="32"/>
          <w:szCs w:val="32"/>
        </w:rPr>
        <w:t>3.</w:t>
      </w:r>
      <w:r>
        <w:rPr>
          <w:rFonts w:hint="eastAsia" w:ascii="方正仿宋_GBK" w:hAnsi="方正仿宋_GBK" w:eastAsia="方正仿宋_GBK" w:cs="方正仿宋_GBK"/>
          <w:sz w:val="32"/>
          <w:szCs w:val="32"/>
        </w:rPr>
        <w:t>若投标报价文件《投标报价表》中出现大写金额和小写金额不一致情况，以大写金额为准。</w:t>
      </w:r>
    </w:p>
    <w:p>
      <w:pPr>
        <w:autoSpaceDE w:val="0"/>
        <w:autoSpaceDN w:val="0"/>
        <w:spacing w:line="594" w:lineRule="exact"/>
        <w:ind w:firstLine="640" w:firstLineChars="200"/>
        <w:jc w:val="both"/>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（二）评标办法</w:t>
      </w:r>
    </w:p>
    <w:p>
      <w:pPr>
        <w:autoSpaceDE w:val="0"/>
        <w:autoSpaceDN w:val="0"/>
        <w:spacing w:line="594" w:lineRule="exact"/>
        <w:ind w:firstLine="640" w:firstLineChars="200"/>
        <w:jc w:val="both"/>
        <w:rPr>
          <w:rFonts w:ascii="方正仿宋_GBK" w:hAnsi="方正仿宋_GBK" w:eastAsia="方正仿宋_GBK" w:cs="方正仿宋_GBK"/>
          <w:sz w:val="32"/>
          <w:szCs w:val="32"/>
        </w:rPr>
      </w:pPr>
      <w:r>
        <w:rPr>
          <w:rFonts w:hint="eastAsia"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采购评标小组分别将经评审的有效投标报价从低到高进行排序，并以此顺序确定第一、二、三成交候选人。</w:t>
      </w:r>
    </w:p>
    <w:p>
      <w:pPr>
        <w:autoSpaceDE w:val="0"/>
        <w:autoSpaceDN w:val="0"/>
        <w:spacing w:line="594" w:lineRule="exact"/>
        <w:ind w:firstLine="640" w:firstLineChars="200"/>
        <w:jc w:val="both"/>
        <w:rPr>
          <w:rFonts w:ascii="方正仿宋_GBK" w:hAnsi="方正仿宋_GBK" w:eastAsia="方正仿宋_GBK" w:cs="方正仿宋_GBK"/>
          <w:sz w:val="32"/>
          <w:szCs w:val="32"/>
        </w:rPr>
      </w:pPr>
      <w:r>
        <w:rPr>
          <w:rFonts w:hint="eastAsia" w:ascii="Times New Roman" w:hAnsi="Times New Roman" w:eastAsia="方正仿宋_GBK" w:cs="Times New Roman"/>
          <w:sz w:val="32"/>
          <w:szCs w:val="32"/>
        </w:rPr>
        <w:t>2.</w:t>
      </w:r>
      <w:r>
        <w:rPr>
          <w:rFonts w:hint="eastAsia" w:ascii="方正仿宋_GBK" w:hAnsi="方正仿宋_GBK" w:eastAsia="方正仿宋_GBK" w:cs="方正仿宋_GBK"/>
          <w:sz w:val="32"/>
          <w:szCs w:val="32"/>
        </w:rPr>
        <w:t>若有</w:t>
      </w:r>
      <w:r>
        <w:rPr>
          <w:rFonts w:hint="eastAsia" w:ascii="Times New Roman" w:hAnsi="Times New Roman" w:eastAsia="方正仿宋_GBK" w:cs="Times New Roman"/>
          <w:sz w:val="32"/>
          <w:szCs w:val="32"/>
        </w:rPr>
        <w:t>两</w:t>
      </w:r>
      <w:r>
        <w:rPr>
          <w:rFonts w:hint="eastAsia" w:ascii="方正仿宋_GBK" w:hAnsi="方正仿宋_GBK" w:eastAsia="方正仿宋_GBK" w:cs="方正仿宋_GBK"/>
          <w:sz w:val="32"/>
          <w:szCs w:val="32"/>
        </w:rPr>
        <w:t>个及以上的投标人有效投标报价相同时，则由采购评标小组推荐一名代表现场抽签决定排名顺序。</w:t>
      </w:r>
    </w:p>
    <w:p>
      <w:pPr>
        <w:autoSpaceDE w:val="0"/>
        <w:autoSpaceDN w:val="0"/>
        <w:spacing w:line="594" w:lineRule="exact"/>
        <w:ind w:firstLine="640" w:firstLineChars="200"/>
        <w:jc w:val="both"/>
        <w:rPr>
          <w:rFonts w:ascii="方正仿宋_GBK" w:hAnsi="方正仿宋_GBK" w:eastAsia="方正仿宋_GBK" w:cs="方正仿宋_GBK"/>
          <w:color w:val="FF0000"/>
          <w:sz w:val="32"/>
          <w:szCs w:val="32"/>
        </w:rPr>
      </w:pPr>
      <w:r>
        <w:rPr>
          <w:rFonts w:hint="eastAsia" w:ascii="Times New Roman" w:hAnsi="Times New Roman" w:eastAsia="方正仿宋_GBK" w:cs="Times New Roman"/>
          <w:sz w:val="32"/>
          <w:szCs w:val="32"/>
        </w:rPr>
        <w:t>3.</w:t>
      </w:r>
      <w:r>
        <w:rPr>
          <w:rFonts w:hint="eastAsia" w:ascii="方正仿宋_GBK" w:hAnsi="方正仿宋_GBK" w:eastAsia="方正仿宋_GBK" w:cs="方正仿宋_GBK"/>
          <w:sz w:val="32"/>
          <w:szCs w:val="32"/>
        </w:rPr>
        <w:t>若第一成交人因故放弃或被取消成交资格的，可由第二成交候选人递补，并类推至第三成交候选人，但具体的成交事项必须采购人、递补成交候选人达成一致意见。</w:t>
      </w:r>
    </w:p>
    <w:p>
      <w:pPr>
        <w:topLinePunct/>
        <w:spacing w:line="594" w:lineRule="exact"/>
        <w:ind w:firstLine="640" w:firstLineChars="200"/>
        <w:jc w:val="both"/>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三、无效投标条款</w:t>
      </w:r>
    </w:p>
    <w:p>
      <w:pPr>
        <w:autoSpaceDE w:val="0"/>
        <w:autoSpaceDN w:val="0"/>
        <w:spacing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属下列情况之一的，本项目采购评标小组在对各投标人进行投标资格性、符合性审查时，按照无效投标处理：</w:t>
      </w:r>
    </w:p>
    <w:p>
      <w:pPr>
        <w:autoSpaceDE w:val="0"/>
        <w:autoSpaceDN w:val="0"/>
        <w:spacing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（一）投标人不具备采购文件规定的资格要求的；</w:t>
      </w:r>
    </w:p>
    <w:p>
      <w:pPr>
        <w:autoSpaceDE w:val="0"/>
        <w:autoSpaceDN w:val="0"/>
        <w:spacing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（二）投标人超出营业范围投标的；</w:t>
      </w:r>
    </w:p>
    <w:p>
      <w:pPr>
        <w:autoSpaceDE w:val="0"/>
        <w:autoSpaceDN w:val="0"/>
        <w:spacing w:line="594" w:lineRule="exact"/>
        <w:ind w:firstLine="640" w:firstLineChars="200"/>
        <w:jc w:val="both"/>
        <w:rPr>
          <w:rFonts w:ascii="方正仿宋_GBK" w:hAnsi="方正仿宋_GBK" w:eastAsia="方正仿宋_GBK" w:cs="方正仿宋_GBK"/>
          <w:color w:val="FF0000"/>
          <w:sz w:val="32"/>
          <w:szCs w:val="32"/>
        </w:rPr>
      </w:pPr>
      <w:r>
        <w:rPr>
          <w:rFonts w:hint="eastAsia" w:ascii="方正仿宋_GBK" w:hAnsi="方正仿宋_GBK" w:eastAsia="方正仿宋_GBK" w:cs="方正仿宋_GBK"/>
          <w:sz w:val="32"/>
          <w:szCs w:val="32"/>
        </w:rPr>
        <w:t>（三）法定代表人为同一个人的两个及两个以上法人，母公司、全资子公司及其控股公司，在同一招标中同时投标的；</w:t>
      </w:r>
    </w:p>
    <w:p>
      <w:pPr>
        <w:autoSpaceDE w:val="0"/>
        <w:autoSpaceDN w:val="0"/>
        <w:spacing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（四）投标文件未按照规定签字、盖章的；</w:t>
      </w:r>
    </w:p>
    <w:p>
      <w:pPr>
        <w:autoSpaceDE w:val="0"/>
        <w:autoSpaceDN w:val="0"/>
        <w:spacing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（五）投标文件出现多个投标报价的；</w:t>
      </w:r>
    </w:p>
    <w:p>
      <w:pPr>
        <w:autoSpaceDE w:val="0"/>
        <w:autoSpaceDN w:val="0"/>
        <w:spacing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（六）投标报价超出招标文件规定的投标限价的。</w:t>
      </w:r>
    </w:p>
    <w:p>
      <w:pPr>
        <w:topLinePunct/>
        <w:spacing w:line="594" w:lineRule="exact"/>
        <w:ind w:firstLine="640" w:firstLineChars="200"/>
        <w:jc w:val="both"/>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四、废标条款</w:t>
      </w:r>
    </w:p>
    <w:p>
      <w:pPr>
        <w:autoSpaceDE w:val="0"/>
        <w:autoSpaceDN w:val="0"/>
        <w:spacing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（一）符合专业条件或对采购文件作实质响应的投标人不足三家的。</w:t>
      </w:r>
    </w:p>
    <w:p>
      <w:pPr>
        <w:autoSpaceDE w:val="0"/>
        <w:autoSpaceDN w:val="0"/>
        <w:spacing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（二）投标人的报价均超过了采购项目的最高限价，采购人不能支付的。</w:t>
      </w:r>
    </w:p>
    <w:p>
      <w:pPr>
        <w:autoSpaceDE w:val="0"/>
        <w:autoSpaceDN w:val="0"/>
        <w:spacing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（三）出现影响采购公正的违法、违规行为的。</w:t>
      </w:r>
    </w:p>
    <w:p>
      <w:pPr>
        <w:autoSpaceDE w:val="0"/>
        <w:autoSpaceDN w:val="0"/>
        <w:spacing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（四）因重大变故，采购任务取消的。</w:t>
      </w:r>
    </w:p>
    <w:p>
      <w:pPr>
        <w:widowControl w:val="0"/>
        <w:spacing w:line="594" w:lineRule="exact"/>
        <w:ind w:firstLine="660"/>
        <w:jc w:val="both"/>
        <w:rPr>
          <w:rFonts w:ascii="方正小标宋_GBK" w:hAnsi="方正小标宋_GBK" w:eastAsia="方正小标宋_GBK" w:cs="方正小标宋_GBK"/>
          <w:bCs/>
          <w:color w:val="FF0000"/>
          <w:sz w:val="44"/>
          <w:szCs w:val="44"/>
        </w:rPr>
      </w:pPr>
    </w:p>
    <w:p>
      <w:pPr>
        <w:pStyle w:val="2"/>
        <w:spacing w:after="0" w:line="594" w:lineRule="exact"/>
        <w:ind w:firstLine="660"/>
        <w:jc w:val="both"/>
        <w:rPr>
          <w:rFonts w:ascii="方正小标宋_GBK" w:hAnsi="方正小标宋_GBK" w:eastAsia="方正小标宋_GBK" w:cs="方正小标宋_GBK"/>
          <w:bCs/>
          <w:sz w:val="44"/>
          <w:szCs w:val="44"/>
        </w:rPr>
      </w:pPr>
    </w:p>
    <w:p>
      <w:pPr>
        <w:spacing w:line="594" w:lineRule="exact"/>
        <w:ind w:firstLine="660"/>
        <w:jc w:val="both"/>
        <w:rPr>
          <w:rFonts w:ascii="方正小标宋_GBK" w:hAnsi="方正小标宋_GBK" w:eastAsia="方正小标宋_GBK" w:cs="方正小标宋_GBK"/>
          <w:bCs/>
          <w:sz w:val="44"/>
          <w:szCs w:val="44"/>
        </w:rPr>
      </w:pPr>
    </w:p>
    <w:p>
      <w:pPr>
        <w:spacing w:line="594" w:lineRule="exact"/>
        <w:ind w:firstLine="0" w:firstLineChars="0"/>
        <w:jc w:val="both"/>
        <w:rPr>
          <w:rFonts w:ascii="方正小标宋_GBK" w:hAnsi="方正小标宋_GBK" w:eastAsia="方正小标宋_GBK" w:cs="方正小标宋_GBK"/>
          <w:bCs/>
          <w:sz w:val="44"/>
          <w:szCs w:val="44"/>
        </w:rPr>
      </w:pPr>
    </w:p>
    <w:p>
      <w:pPr>
        <w:pStyle w:val="2"/>
        <w:ind w:firstLine="420"/>
      </w:pPr>
    </w:p>
    <w:p>
      <w:pPr>
        <w:spacing w:line="594" w:lineRule="exact"/>
        <w:ind w:firstLine="0" w:firstLineChars="0"/>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第五篇：投标报价文件格式</w:t>
      </w:r>
    </w:p>
    <w:p>
      <w:pPr>
        <w:autoSpaceDE w:val="0"/>
        <w:autoSpaceDN w:val="0"/>
        <w:spacing w:line="500" w:lineRule="exact"/>
        <w:ind w:firstLine="48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autoSpaceDE w:val="0"/>
        <w:autoSpaceDN w:val="0"/>
        <w:spacing w:line="500" w:lineRule="exact"/>
        <w:ind w:firstLine="480"/>
        <w:rPr>
          <w:rFonts w:ascii="方正仿宋_GBK" w:hAnsi="方正仿宋_GBK" w:eastAsia="方正仿宋_GBK" w:cs="方正仿宋_GBK"/>
          <w:sz w:val="32"/>
          <w:szCs w:val="32"/>
        </w:rPr>
      </w:pPr>
    </w:p>
    <w:p>
      <w:pPr>
        <w:widowControl w:val="0"/>
        <w:autoSpaceDE w:val="0"/>
        <w:autoSpaceDN w:val="0"/>
        <w:spacing w:line="500" w:lineRule="exact"/>
        <w:ind w:firstLine="0" w:firstLineChars="0"/>
        <w:jc w:val="center"/>
        <w:rPr>
          <w:rFonts w:ascii="方正仿宋_GBK" w:hAnsi="方正仿宋_GBK" w:eastAsia="方正仿宋_GBK" w:cs="方正仿宋_GBK"/>
          <w:sz w:val="32"/>
          <w:szCs w:val="32"/>
        </w:rPr>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pPr>
      <w:r>
        <w:rPr>
          <w:rFonts w:hint="eastAsia" w:ascii="方正仿宋_GBK" w:hAnsi="方正仿宋_GBK" w:eastAsia="方正仿宋_GBK" w:cs="方正仿宋_GBK"/>
          <w:sz w:val="32"/>
          <w:szCs w:val="32"/>
        </w:rPr>
        <w:t>附后（见下页）</w:t>
      </w:r>
    </w:p>
    <w:p>
      <w:pPr>
        <w:widowControl w:val="0"/>
        <w:spacing w:line="594" w:lineRule="exact"/>
        <w:ind w:firstLine="0" w:firstLineChars="0"/>
        <w:jc w:val="center"/>
        <w:rPr>
          <w:rFonts w:ascii="方正小标宋_GBK" w:hAnsi="方正小标宋_GBK" w:eastAsia="方正小标宋_GBK" w:cs="方正小标宋_GBK"/>
          <w:color w:val="000000"/>
          <w:spacing w:val="20"/>
          <w:sz w:val="44"/>
          <w:szCs w:val="44"/>
        </w:rPr>
      </w:pPr>
      <w:r>
        <w:rPr>
          <w:rFonts w:hint="eastAsia" w:ascii="方正小标宋_GBK" w:hAnsi="方正小标宋_GBK" w:eastAsia="方正小标宋_GBK" w:cs="方正小标宋_GBK"/>
          <w:color w:val="000000"/>
          <w:spacing w:val="20"/>
          <w:sz w:val="44"/>
          <w:szCs w:val="44"/>
        </w:rPr>
        <w:t>重庆市铜梁区妇幼保健院</w:t>
      </w:r>
    </w:p>
    <w:p>
      <w:pPr>
        <w:widowControl w:val="0"/>
        <w:spacing w:line="594" w:lineRule="exact"/>
        <w:ind w:firstLine="0" w:firstLineChars="0"/>
        <w:jc w:val="center"/>
        <w:rPr>
          <w:rFonts w:ascii="方正小标宋_GBK" w:hAnsi="方正小标宋_GBK" w:eastAsia="方正小标宋_GBK" w:cs="方正小标宋_GBK"/>
          <w:color w:val="000000"/>
          <w:spacing w:val="20"/>
          <w:sz w:val="44"/>
          <w:szCs w:val="44"/>
        </w:rPr>
      </w:pPr>
      <w:r>
        <w:rPr>
          <w:rFonts w:hint="eastAsia" w:ascii="方正小标宋_GBK" w:hAnsi="方正小标宋_GBK" w:eastAsia="方正小标宋_GBK" w:cs="方正小标宋_GBK"/>
          <w:color w:val="000000"/>
          <w:spacing w:val="20"/>
          <w:sz w:val="44"/>
          <w:szCs w:val="44"/>
        </w:rPr>
        <w:t xml:space="preserve">血库专用离心机采购 </w:t>
      </w:r>
    </w:p>
    <w:p>
      <w:pPr>
        <w:widowControl w:val="0"/>
        <w:spacing w:before="156" w:beforeLines="50" w:after="156" w:afterLines="50"/>
        <w:ind w:firstLine="973"/>
        <w:jc w:val="center"/>
        <w:rPr>
          <w:rFonts w:ascii="方正小标宋简体" w:hAnsi="宋体" w:eastAsia="方正小标宋简体" w:cs="方正小标宋简体"/>
          <w:color w:val="000000"/>
          <w:spacing w:val="40"/>
          <w:w w:val="110"/>
          <w:sz w:val="52"/>
          <w:szCs w:val="52"/>
        </w:rPr>
      </w:pPr>
    </w:p>
    <w:p>
      <w:pPr>
        <w:widowControl w:val="0"/>
        <w:spacing w:before="156" w:beforeLines="50" w:after="156" w:afterLines="50"/>
        <w:ind w:firstLine="0" w:firstLineChars="0"/>
        <w:jc w:val="center"/>
        <w:rPr>
          <w:rFonts w:ascii="方正小标宋简体" w:hAnsi="宋体" w:eastAsia="方正小标宋简体"/>
          <w:b/>
          <w:bCs/>
          <w:color w:val="000000"/>
          <w:spacing w:val="40"/>
          <w:w w:val="110"/>
          <w:sz w:val="72"/>
          <w:szCs w:val="72"/>
        </w:rPr>
      </w:pPr>
      <w:r>
        <w:rPr>
          <w:rFonts w:hint="eastAsia" w:ascii="方正小标宋简体" w:hAnsi="宋体" w:eastAsia="方正小标宋简体" w:cs="方正小标宋简体"/>
          <w:b/>
          <w:bCs/>
          <w:color w:val="000000"/>
          <w:spacing w:val="40"/>
          <w:w w:val="110"/>
          <w:sz w:val="72"/>
          <w:szCs w:val="72"/>
        </w:rPr>
        <w:t>投标报价文件</w:t>
      </w:r>
    </w:p>
    <w:p>
      <w:pPr>
        <w:widowControl w:val="0"/>
        <w:spacing w:line="720" w:lineRule="exact"/>
        <w:ind w:firstLine="420"/>
        <w:jc w:val="both"/>
        <w:rPr>
          <w:rFonts w:ascii="宋体" w:cs="宋体"/>
          <w:color w:val="000000"/>
          <w:sz w:val="28"/>
          <w:szCs w:val="28"/>
        </w:rPr>
      </w:pPr>
    </w:p>
    <w:p>
      <w:pPr>
        <w:widowControl w:val="0"/>
        <w:spacing w:line="580" w:lineRule="exact"/>
        <w:ind w:firstLine="420"/>
        <w:jc w:val="center"/>
        <w:rPr>
          <w:rFonts w:ascii="宋体" w:cs="宋体"/>
          <w:color w:val="000000"/>
          <w:sz w:val="28"/>
          <w:szCs w:val="28"/>
        </w:rPr>
      </w:pPr>
    </w:p>
    <w:p>
      <w:pPr>
        <w:widowControl w:val="0"/>
        <w:spacing w:line="580" w:lineRule="exact"/>
        <w:ind w:firstLine="420"/>
        <w:rPr>
          <w:rFonts w:ascii="宋体" w:cs="宋体"/>
          <w:color w:val="000000"/>
          <w:sz w:val="28"/>
          <w:szCs w:val="28"/>
        </w:rPr>
      </w:pPr>
    </w:p>
    <w:tbl>
      <w:tblPr>
        <w:tblStyle w:val="9"/>
        <w:tblW w:w="7773" w:type="dxa"/>
        <w:jc w:val="center"/>
        <w:tblLayout w:type="fixed"/>
        <w:tblCellMar>
          <w:top w:w="0" w:type="dxa"/>
          <w:left w:w="108" w:type="dxa"/>
          <w:bottom w:w="0" w:type="dxa"/>
          <w:right w:w="108" w:type="dxa"/>
        </w:tblCellMar>
      </w:tblPr>
      <w:tblGrid>
        <w:gridCol w:w="1795"/>
        <w:gridCol w:w="5978"/>
      </w:tblGrid>
      <w:tr>
        <w:tblPrEx>
          <w:tblCellMar>
            <w:top w:w="0" w:type="dxa"/>
            <w:left w:w="108" w:type="dxa"/>
            <w:bottom w:w="0" w:type="dxa"/>
            <w:right w:w="108" w:type="dxa"/>
          </w:tblCellMar>
        </w:tblPrEx>
        <w:trPr>
          <w:jc w:val="center"/>
        </w:trPr>
        <w:tc>
          <w:tcPr>
            <w:tcW w:w="1795" w:type="dxa"/>
            <w:vAlign w:val="center"/>
          </w:tcPr>
          <w:p>
            <w:pPr>
              <w:widowControl w:val="0"/>
              <w:ind w:firstLine="0" w:firstLineChars="0"/>
              <w:jc w:val="both"/>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项目名称：</w:t>
            </w:r>
          </w:p>
        </w:tc>
        <w:tc>
          <w:tcPr>
            <w:tcW w:w="5978" w:type="dxa"/>
            <w:tcBorders>
              <w:bottom w:val="single" w:color="000000" w:sz="4" w:space="0"/>
            </w:tcBorders>
            <w:vAlign w:val="bottom"/>
          </w:tcPr>
          <w:p>
            <w:pPr>
              <w:widowControl w:val="0"/>
              <w:spacing w:line="520" w:lineRule="exact"/>
              <w:ind w:firstLine="0" w:firstLineChars="0"/>
              <w:jc w:val="center"/>
              <w:rPr>
                <w:rFonts w:ascii="Times New Roman" w:hAnsi="Times New Roman" w:eastAsia="方正仿宋_GBK" w:cs="Times New Roman"/>
                <w:color w:val="000000"/>
                <w:sz w:val="28"/>
                <w:szCs w:val="28"/>
              </w:rPr>
            </w:pPr>
            <w:r>
              <w:rPr>
                <w:rFonts w:hint="eastAsia" w:ascii="Times New Roman" w:hAnsi="Times New Roman" w:eastAsia="方正仿宋_GBK" w:cs="Times New Roman"/>
                <w:sz w:val="28"/>
                <w:szCs w:val="28"/>
              </w:rPr>
              <w:t>血库专用离心机</w:t>
            </w:r>
            <w:r>
              <w:rPr>
                <w:rFonts w:ascii="Times New Roman" w:hAnsi="Times New Roman" w:eastAsia="方正仿宋_GBK" w:cs="Times New Roman"/>
                <w:sz w:val="28"/>
                <w:szCs w:val="28"/>
              </w:rPr>
              <w:t>采购</w:t>
            </w:r>
          </w:p>
        </w:tc>
      </w:tr>
      <w:tr>
        <w:tblPrEx>
          <w:tblCellMar>
            <w:top w:w="0" w:type="dxa"/>
            <w:left w:w="108" w:type="dxa"/>
            <w:bottom w:w="0" w:type="dxa"/>
            <w:right w:w="108" w:type="dxa"/>
          </w:tblCellMar>
        </w:tblPrEx>
        <w:trPr>
          <w:jc w:val="center"/>
        </w:trPr>
        <w:tc>
          <w:tcPr>
            <w:tcW w:w="1795" w:type="dxa"/>
            <w:vAlign w:val="bottom"/>
          </w:tcPr>
          <w:p>
            <w:pPr>
              <w:widowControl w:val="0"/>
              <w:ind w:firstLine="0" w:firstLineChars="0"/>
              <w:jc w:val="both"/>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报价人：</w:t>
            </w:r>
          </w:p>
        </w:tc>
        <w:tc>
          <w:tcPr>
            <w:tcW w:w="5978" w:type="dxa"/>
            <w:tcBorders>
              <w:top w:val="single" w:color="000000" w:sz="4" w:space="0"/>
              <w:bottom w:val="single" w:color="000000" w:sz="4" w:space="0"/>
            </w:tcBorders>
            <w:vAlign w:val="bottom"/>
          </w:tcPr>
          <w:p>
            <w:pPr>
              <w:widowControl w:val="0"/>
              <w:ind w:firstLine="0" w:firstLineChars="0"/>
              <w:rPr>
                <w:rFonts w:ascii="Times New Roman" w:hAnsi="Times New Roman" w:eastAsia="方正仿宋_GBK" w:cs="Times New Roman"/>
                <w:color w:val="000000"/>
                <w:sz w:val="28"/>
                <w:szCs w:val="28"/>
              </w:rPr>
            </w:pPr>
          </w:p>
        </w:tc>
      </w:tr>
      <w:tr>
        <w:tblPrEx>
          <w:tblCellMar>
            <w:top w:w="0" w:type="dxa"/>
            <w:left w:w="108" w:type="dxa"/>
            <w:bottom w:w="0" w:type="dxa"/>
            <w:right w:w="108" w:type="dxa"/>
          </w:tblCellMar>
        </w:tblPrEx>
        <w:trPr>
          <w:jc w:val="center"/>
        </w:trPr>
        <w:tc>
          <w:tcPr>
            <w:tcW w:w="1795" w:type="dxa"/>
            <w:vAlign w:val="center"/>
          </w:tcPr>
          <w:p>
            <w:pPr>
              <w:widowControl w:val="0"/>
              <w:ind w:firstLine="0" w:firstLineChars="0"/>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详细地址：</w:t>
            </w:r>
          </w:p>
        </w:tc>
        <w:tc>
          <w:tcPr>
            <w:tcW w:w="5978" w:type="dxa"/>
            <w:tcBorders>
              <w:top w:val="single" w:color="000000" w:sz="4" w:space="0"/>
              <w:bottom w:val="single" w:color="000000" w:sz="4" w:space="0"/>
            </w:tcBorders>
            <w:vAlign w:val="bottom"/>
          </w:tcPr>
          <w:p>
            <w:pPr>
              <w:widowControl w:val="0"/>
              <w:ind w:firstLine="0" w:firstLineChars="0"/>
              <w:rPr>
                <w:rFonts w:ascii="Times New Roman" w:hAnsi="Times New Roman" w:eastAsia="方正仿宋_GBK" w:cs="Times New Roman"/>
                <w:color w:val="000000"/>
                <w:sz w:val="28"/>
                <w:szCs w:val="28"/>
              </w:rPr>
            </w:pPr>
          </w:p>
        </w:tc>
      </w:tr>
      <w:tr>
        <w:trPr>
          <w:jc w:val="center"/>
        </w:trPr>
        <w:tc>
          <w:tcPr>
            <w:tcW w:w="1795" w:type="dxa"/>
            <w:vAlign w:val="bottom"/>
          </w:tcPr>
          <w:p>
            <w:pPr>
              <w:widowControl w:val="0"/>
              <w:ind w:firstLine="0" w:firstLineChars="0"/>
              <w:jc w:val="both"/>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法定代表人：（签字）</w:t>
            </w:r>
          </w:p>
        </w:tc>
        <w:tc>
          <w:tcPr>
            <w:tcW w:w="5978" w:type="dxa"/>
            <w:tcBorders>
              <w:top w:val="single" w:color="000000" w:sz="4" w:space="0"/>
              <w:bottom w:val="single" w:color="000000" w:sz="4" w:space="0"/>
            </w:tcBorders>
            <w:vAlign w:val="bottom"/>
          </w:tcPr>
          <w:p>
            <w:pPr>
              <w:widowControl w:val="0"/>
              <w:ind w:firstLine="420"/>
              <w:rPr>
                <w:rFonts w:ascii="Times New Roman" w:hAnsi="Times New Roman" w:eastAsia="方正仿宋_GBK" w:cs="Times New Roman"/>
                <w:color w:val="000000"/>
                <w:sz w:val="28"/>
                <w:szCs w:val="28"/>
              </w:rPr>
            </w:pPr>
          </w:p>
        </w:tc>
      </w:tr>
    </w:tbl>
    <w:p>
      <w:pPr>
        <w:widowControl w:val="0"/>
        <w:spacing w:line="580" w:lineRule="exact"/>
        <w:ind w:firstLine="420"/>
        <w:rPr>
          <w:rFonts w:ascii="宋体" w:cs="宋体"/>
          <w:color w:val="000000"/>
          <w:sz w:val="28"/>
          <w:szCs w:val="28"/>
        </w:rPr>
      </w:pPr>
    </w:p>
    <w:p>
      <w:pPr>
        <w:widowControl w:val="0"/>
        <w:ind w:firstLine="420"/>
        <w:jc w:val="center"/>
        <w:rPr>
          <w:rFonts w:asciiTheme="minorEastAsia" w:hAnsiTheme="minorEastAsia"/>
          <w:sz w:val="28"/>
          <w:szCs w:val="28"/>
        </w:rPr>
      </w:pPr>
      <w:r>
        <w:rPr>
          <w:rFonts w:hint="eastAsia" w:asciiTheme="minorEastAsia" w:hAnsiTheme="minorEastAsia"/>
          <w:sz w:val="28"/>
          <w:szCs w:val="28"/>
        </w:rPr>
        <w:t xml:space="preserve">  </w:t>
      </w:r>
    </w:p>
    <w:p>
      <w:pPr>
        <w:widowControl w:val="0"/>
        <w:ind w:firstLine="2800" w:firstLineChars="1000"/>
        <w:jc w:val="both"/>
        <w:rPr>
          <w:rFonts w:ascii="Times New Roman" w:hAnsi="Times New Roman" w:cs="Times New Roman"/>
          <w:b/>
          <w:sz w:val="28"/>
          <w:szCs w:val="28"/>
        </w:rPr>
        <w:sectPr>
          <w:footerReference r:id="rId5" w:type="default"/>
          <w:pgSz w:w="11906" w:h="16838"/>
          <w:pgMar w:top="1440" w:right="1800" w:bottom="1440" w:left="1800" w:header="851" w:footer="992" w:gutter="0"/>
          <w:pgNumType w:fmt="numberInDash"/>
          <w:cols w:space="425" w:num="1"/>
          <w:docGrid w:type="lines" w:linePitch="312" w:charSpace="0"/>
        </w:sectPr>
      </w:pPr>
      <w:r>
        <w:rPr>
          <w:rFonts w:ascii="Times New Roman" w:hAnsi="Times New Roman" w:cs="Times New Roman"/>
          <w:sz w:val="28"/>
          <w:szCs w:val="28"/>
          <w:u w:val="single"/>
        </w:rPr>
        <w:t xml:space="preserve"> 2020 </w:t>
      </w:r>
      <w:r>
        <w:rPr>
          <w:rFonts w:ascii="Times New Roman" w:hAnsi="Times New Roman" w:cs="Times New Roman"/>
          <w:sz w:val="28"/>
          <w:szCs w:val="28"/>
        </w:rPr>
        <w:t>年</w:t>
      </w:r>
      <w:r>
        <w:rPr>
          <w:rFonts w:ascii="Times New Roman" w:hAnsi="Times New Roman" w:cs="Times New Roman"/>
          <w:sz w:val="28"/>
          <w:szCs w:val="28"/>
          <w:u w:val="single"/>
        </w:rPr>
        <w:t xml:space="preserve">    </w:t>
      </w:r>
      <w:r>
        <w:rPr>
          <w:rFonts w:ascii="Times New Roman" w:hAnsi="Times New Roman" w:cs="Times New Roman"/>
          <w:sz w:val="28"/>
          <w:szCs w:val="28"/>
        </w:rPr>
        <w:t>月</w:t>
      </w:r>
      <w:r>
        <w:rPr>
          <w:rFonts w:ascii="Times New Roman" w:hAnsi="Times New Roman" w:cs="Times New Roman"/>
          <w:sz w:val="28"/>
          <w:szCs w:val="28"/>
          <w:u w:val="single"/>
        </w:rPr>
        <w:t xml:space="preserve">   </w:t>
      </w:r>
      <w:r>
        <w:rPr>
          <w:rFonts w:ascii="Times New Roman" w:hAnsi="Times New Roman" w:cs="Times New Roman"/>
          <w:sz w:val="28"/>
          <w:szCs w:val="28"/>
        </w:rPr>
        <w:t>日</w:t>
      </w:r>
    </w:p>
    <w:p>
      <w:pPr>
        <w:widowControl w:val="0"/>
        <w:ind w:firstLine="0" w:firstLineChars="0"/>
        <w:jc w:val="center"/>
        <w:rPr>
          <w:rFonts w:ascii="方正仿宋_GBK" w:hAnsi="方正仿宋_GBK" w:eastAsia="方正仿宋_GBK" w:cs="方正仿宋_GBK"/>
          <w:b/>
          <w:sz w:val="44"/>
          <w:szCs w:val="44"/>
        </w:rPr>
      </w:pPr>
      <w:r>
        <w:rPr>
          <w:rFonts w:hint="eastAsia" w:ascii="方正仿宋_GBK" w:hAnsi="方正仿宋_GBK" w:eastAsia="方正仿宋_GBK" w:cs="方正仿宋_GBK"/>
          <w:b/>
          <w:sz w:val="44"/>
          <w:szCs w:val="44"/>
        </w:rPr>
        <w:t>目  录</w:t>
      </w:r>
    </w:p>
    <w:p>
      <w:pPr>
        <w:widowControl w:val="0"/>
        <w:ind w:firstLine="542"/>
        <w:jc w:val="both"/>
        <w:rPr>
          <w:rFonts w:ascii="方正仿宋_GBK" w:hAnsi="方正仿宋_GBK" w:eastAsia="方正仿宋_GBK" w:cs="方正仿宋_GBK"/>
          <w:b/>
          <w:sz w:val="36"/>
          <w:szCs w:val="36"/>
        </w:rPr>
      </w:pPr>
    </w:p>
    <w:p>
      <w:pPr>
        <w:widowControl w:val="0"/>
        <w:ind w:firstLine="600" w:firstLineChars="200"/>
        <w:jc w:val="both"/>
        <w:rPr>
          <w:rFonts w:ascii="Times New Roman" w:hAnsi="Times New Roman" w:eastAsia="方正仿宋_GBK" w:cs="Times New Roman"/>
          <w:bCs/>
          <w:sz w:val="30"/>
          <w:szCs w:val="30"/>
        </w:rPr>
      </w:pPr>
      <w:r>
        <w:rPr>
          <w:rFonts w:ascii="Times New Roman" w:hAnsi="Times New Roman" w:eastAsia="方正仿宋_GBK" w:cs="Times New Roman"/>
          <w:bCs/>
          <w:sz w:val="30"/>
          <w:szCs w:val="30"/>
        </w:rPr>
        <w:t>1.投标报价表</w:t>
      </w:r>
    </w:p>
    <w:p>
      <w:pPr>
        <w:widowControl w:val="0"/>
        <w:ind w:firstLine="600" w:firstLineChars="200"/>
        <w:jc w:val="both"/>
        <w:rPr>
          <w:rFonts w:ascii="Times New Roman" w:hAnsi="Times New Roman" w:eastAsia="方正仿宋_GBK" w:cs="Times New Roman"/>
          <w:bCs/>
          <w:sz w:val="30"/>
          <w:szCs w:val="30"/>
        </w:rPr>
      </w:pPr>
      <w:r>
        <w:rPr>
          <w:rFonts w:ascii="Times New Roman" w:hAnsi="Times New Roman" w:eastAsia="方正仿宋_GBK" w:cs="Times New Roman"/>
          <w:bCs/>
          <w:sz w:val="30"/>
          <w:szCs w:val="30"/>
        </w:rPr>
        <w:t>2.营业执照复印件</w:t>
      </w:r>
    </w:p>
    <w:p>
      <w:pPr>
        <w:widowControl w:val="0"/>
        <w:ind w:firstLine="600" w:firstLineChars="200"/>
        <w:jc w:val="both"/>
        <w:rPr>
          <w:rFonts w:ascii="Times New Roman" w:hAnsi="Times New Roman" w:eastAsia="方正仿宋_GBK" w:cs="Times New Roman"/>
          <w:bCs/>
          <w:sz w:val="30"/>
          <w:szCs w:val="30"/>
        </w:rPr>
      </w:pPr>
      <w:r>
        <w:rPr>
          <w:rFonts w:ascii="Times New Roman" w:hAnsi="Times New Roman" w:eastAsia="方正仿宋_GBK" w:cs="Times New Roman"/>
          <w:bCs/>
          <w:sz w:val="30"/>
          <w:szCs w:val="30"/>
        </w:rPr>
        <w:t>3.特定资格复印件</w:t>
      </w:r>
    </w:p>
    <w:p>
      <w:pPr>
        <w:widowControl w:val="0"/>
        <w:ind w:firstLine="600" w:firstLineChars="200"/>
        <w:jc w:val="both"/>
        <w:rPr>
          <w:rFonts w:ascii="Times New Roman" w:hAnsi="Times New Roman" w:eastAsia="方正仿宋_GBK" w:cs="Times New Roman"/>
          <w:bCs/>
          <w:sz w:val="30"/>
          <w:szCs w:val="30"/>
        </w:rPr>
      </w:pPr>
      <w:r>
        <w:rPr>
          <w:rFonts w:ascii="Times New Roman" w:hAnsi="Times New Roman" w:eastAsia="方正仿宋_GBK" w:cs="Times New Roman"/>
          <w:bCs/>
          <w:sz w:val="30"/>
          <w:szCs w:val="30"/>
        </w:rPr>
        <w:t>4.投标承诺函</w:t>
      </w:r>
    </w:p>
    <w:p>
      <w:pPr>
        <w:widowControl w:val="0"/>
        <w:ind w:firstLine="600" w:firstLineChars="200"/>
        <w:jc w:val="both"/>
        <w:rPr>
          <w:rFonts w:hint="eastAsia" w:ascii="Times New Roman" w:hAnsi="Times New Roman" w:eastAsia="方正仿宋_GBK" w:cs="Times New Roman"/>
          <w:bCs/>
          <w:sz w:val="30"/>
          <w:szCs w:val="30"/>
        </w:rPr>
      </w:pPr>
      <w:r>
        <w:rPr>
          <w:rFonts w:hint="eastAsia" w:ascii="Times New Roman" w:hAnsi="Times New Roman" w:eastAsia="方正仿宋_GBK" w:cs="Times New Roman"/>
          <w:bCs/>
          <w:sz w:val="30"/>
          <w:szCs w:val="30"/>
        </w:rPr>
        <w:t>5.技术条款差异表</w:t>
      </w:r>
    </w:p>
    <w:p>
      <w:pPr>
        <w:widowControl w:val="0"/>
        <w:ind w:firstLine="600" w:firstLineChars="200"/>
        <w:jc w:val="both"/>
        <w:rPr>
          <w:rFonts w:hint="eastAsia" w:ascii="Times New Roman" w:hAnsi="Times New Roman" w:eastAsia="方正仿宋_GBK" w:cs="Times New Roman"/>
          <w:bCs/>
          <w:sz w:val="30"/>
          <w:szCs w:val="30"/>
        </w:rPr>
      </w:pPr>
      <w:r>
        <w:rPr>
          <w:rFonts w:ascii="Times New Roman" w:hAnsi="Times New Roman" w:eastAsia="方正仿宋_GBK" w:cs="Times New Roman"/>
          <w:bCs/>
          <w:sz w:val="30"/>
          <w:szCs w:val="30"/>
        </w:rPr>
        <w:t>6</w:t>
      </w:r>
      <w:r>
        <w:rPr>
          <w:rFonts w:hint="eastAsia" w:ascii="Times New Roman" w:hAnsi="Times New Roman" w:eastAsia="方正仿宋_GBK" w:cs="Times New Roman"/>
          <w:bCs/>
          <w:sz w:val="30"/>
          <w:szCs w:val="30"/>
        </w:rPr>
        <w:t>.商务要求应答承诺书</w:t>
      </w:r>
    </w:p>
    <w:p>
      <w:pPr>
        <w:widowControl w:val="0"/>
        <w:ind w:firstLine="600" w:firstLineChars="200"/>
        <w:jc w:val="both"/>
        <w:rPr>
          <w:rFonts w:ascii="Times New Roman" w:hAnsi="Times New Roman" w:eastAsia="方正仿宋_GBK" w:cs="Times New Roman"/>
          <w:bCs/>
          <w:sz w:val="30"/>
          <w:szCs w:val="30"/>
        </w:rPr>
      </w:pPr>
      <w:r>
        <w:rPr>
          <w:rFonts w:ascii="Times New Roman" w:hAnsi="Times New Roman" w:eastAsia="方正仿宋_GBK" w:cs="Times New Roman"/>
          <w:bCs/>
          <w:sz w:val="30"/>
          <w:szCs w:val="30"/>
        </w:rPr>
        <w:t>7.法定代表人身份证明书原件</w:t>
      </w:r>
    </w:p>
    <w:p>
      <w:pPr>
        <w:widowControl w:val="0"/>
        <w:ind w:firstLine="600" w:firstLineChars="200"/>
        <w:jc w:val="both"/>
        <w:rPr>
          <w:rFonts w:ascii="Times New Roman" w:hAnsi="Times New Roman" w:eastAsia="方正仿宋_GBK" w:cs="Times New Roman"/>
          <w:bCs/>
          <w:sz w:val="30"/>
          <w:szCs w:val="30"/>
        </w:rPr>
        <w:sectPr>
          <w:footerReference r:id="rId6" w:type="default"/>
          <w:pgSz w:w="11906" w:h="16838"/>
          <w:pgMar w:top="1440" w:right="1800" w:bottom="1440" w:left="1800" w:header="851" w:footer="992" w:gutter="0"/>
          <w:pgNumType w:fmt="numberInDash"/>
          <w:cols w:space="425" w:num="1"/>
          <w:docGrid w:type="lines" w:linePitch="312" w:charSpace="0"/>
        </w:sectPr>
      </w:pPr>
      <w:r>
        <w:rPr>
          <w:rFonts w:ascii="Times New Roman" w:hAnsi="Times New Roman" w:eastAsia="方正仿宋_GBK" w:cs="Times New Roman"/>
          <w:bCs/>
          <w:sz w:val="30"/>
          <w:szCs w:val="30"/>
        </w:rPr>
        <w:t>8.法人授权委托书原件</w:t>
      </w:r>
    </w:p>
    <w:p>
      <w:pPr>
        <w:ind w:firstLine="0" w:firstLineChars="0"/>
        <w:jc w:val="center"/>
      </w:pPr>
      <w:r>
        <w:rPr>
          <w:rFonts w:hint="eastAsia" w:ascii="方正小标宋_GBK" w:hAnsi="方正小标宋_GBK" w:eastAsia="方正小标宋_GBK" w:cs="方正小标宋_GBK"/>
          <w:bCs/>
          <w:sz w:val="44"/>
          <w:szCs w:val="44"/>
        </w:rPr>
        <w:t>投标报价表</w:t>
      </w:r>
    </w:p>
    <w:tbl>
      <w:tblPr>
        <w:tblStyle w:val="9"/>
        <w:tblpPr w:leftFromText="180" w:rightFromText="180" w:vertAnchor="text" w:horzAnchor="page" w:tblpX="1845" w:tblpY="789"/>
        <w:tblOverlap w:val="never"/>
        <w:tblW w:w="84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0"/>
        <w:gridCol w:w="5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2500" w:type="dxa"/>
            <w:vAlign w:val="center"/>
          </w:tcPr>
          <w:p>
            <w:pPr>
              <w:spacing w:line="500" w:lineRule="exact"/>
              <w:ind w:firstLine="0" w:firstLineChars="0"/>
              <w:jc w:val="both"/>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投标人名称</w:t>
            </w:r>
          </w:p>
        </w:tc>
        <w:tc>
          <w:tcPr>
            <w:tcW w:w="5910" w:type="dxa"/>
            <w:vAlign w:val="center"/>
          </w:tcPr>
          <w:p>
            <w:pPr>
              <w:spacing w:line="500" w:lineRule="exact"/>
              <w:ind w:firstLine="450"/>
              <w:jc w:val="center"/>
              <w:rPr>
                <w:rFonts w:ascii="方正仿宋_GBK" w:hAnsi="方正仿宋_GBK" w:eastAsia="方正仿宋_GBK" w:cs="方正仿宋_GBK"/>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2500" w:type="dxa"/>
            <w:vAlign w:val="center"/>
          </w:tcPr>
          <w:p>
            <w:pPr>
              <w:ind w:firstLine="0" w:firstLineChars="0"/>
              <w:jc w:val="both"/>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项目名称</w:t>
            </w:r>
          </w:p>
        </w:tc>
        <w:tc>
          <w:tcPr>
            <w:tcW w:w="5910" w:type="dxa"/>
            <w:vAlign w:val="center"/>
          </w:tcPr>
          <w:p>
            <w:pPr>
              <w:ind w:firstLine="0" w:firstLineChars="0"/>
              <w:jc w:val="center"/>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血库专用离心机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2500" w:type="dxa"/>
            <w:vAlign w:val="center"/>
          </w:tcPr>
          <w:p>
            <w:pPr>
              <w:ind w:firstLine="0" w:firstLineChars="0"/>
              <w:jc w:val="both"/>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数量</w:t>
            </w:r>
          </w:p>
        </w:tc>
        <w:tc>
          <w:tcPr>
            <w:tcW w:w="5910" w:type="dxa"/>
            <w:vAlign w:val="center"/>
          </w:tcPr>
          <w:p>
            <w:pPr>
              <w:ind w:firstLine="0" w:firstLineChars="0"/>
              <w:jc w:val="center"/>
              <w:rPr>
                <w:rFonts w:ascii="方正仿宋_GBK" w:hAnsi="方正仿宋_GBK" w:eastAsia="方正仿宋_GBK" w:cs="方正仿宋_GBK"/>
                <w:sz w:val="30"/>
                <w:szCs w:val="30"/>
              </w:rPr>
            </w:pPr>
            <w:r>
              <w:rPr>
                <w:rFonts w:hint="eastAsia" w:ascii="Times New Roman" w:hAnsi="Times New Roman" w:eastAsia="方正仿宋_GBK" w:cs="Times New Roman"/>
                <w:sz w:val="30"/>
                <w:szCs w:val="30"/>
              </w:rPr>
              <w:t>1</w:t>
            </w:r>
            <w:r>
              <w:rPr>
                <w:rFonts w:ascii="Times New Roman" w:hAnsi="Times New Roman" w:eastAsia="方正仿宋_GBK" w:cs="Times New Roman"/>
                <w:sz w:val="30"/>
                <w:szCs w:val="3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2500" w:type="dxa"/>
            <w:vAlign w:val="center"/>
          </w:tcPr>
          <w:p>
            <w:pPr>
              <w:ind w:firstLine="0" w:firstLineChars="0"/>
              <w:jc w:val="both"/>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投标单价（元）</w:t>
            </w:r>
          </w:p>
        </w:tc>
        <w:tc>
          <w:tcPr>
            <w:tcW w:w="5910" w:type="dxa"/>
            <w:vAlign w:val="center"/>
          </w:tcPr>
          <w:p>
            <w:pPr>
              <w:ind w:firstLine="450"/>
              <w:jc w:val="center"/>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u w:val="single"/>
              </w:rPr>
              <w:t xml:space="preserve">         </w:t>
            </w:r>
            <w:r>
              <w:rPr>
                <w:rFonts w:hint="eastAsia" w:ascii="方正仿宋_GBK" w:hAnsi="方正仿宋_GBK" w:eastAsia="方正仿宋_GBK" w:cs="方正仿宋_GBK"/>
                <w:sz w:val="30"/>
                <w:szCs w:val="3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2500" w:type="dxa"/>
            <w:vMerge w:val="restart"/>
            <w:vAlign w:val="center"/>
          </w:tcPr>
          <w:p>
            <w:pPr>
              <w:spacing w:line="500" w:lineRule="exact"/>
              <w:ind w:firstLine="0" w:firstLineChars="0"/>
              <w:jc w:val="both"/>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投标总报价（元）</w:t>
            </w:r>
          </w:p>
        </w:tc>
        <w:tc>
          <w:tcPr>
            <w:tcW w:w="5910" w:type="dxa"/>
            <w:tcBorders>
              <w:bottom w:val="single" w:color="auto" w:sz="4" w:space="0"/>
            </w:tcBorders>
            <w:vAlign w:val="center"/>
          </w:tcPr>
          <w:p>
            <w:pPr>
              <w:spacing w:line="500" w:lineRule="exact"/>
              <w:ind w:firstLine="450"/>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 xml:space="preserve">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2500" w:type="dxa"/>
            <w:vMerge w:val="continue"/>
            <w:tcBorders>
              <w:bottom w:val="single" w:color="auto" w:sz="4" w:space="0"/>
            </w:tcBorders>
            <w:vAlign w:val="center"/>
          </w:tcPr>
          <w:p>
            <w:pPr>
              <w:spacing w:line="500" w:lineRule="exact"/>
              <w:ind w:firstLine="450"/>
              <w:jc w:val="center"/>
              <w:rPr>
                <w:rFonts w:ascii="方正仿宋_GBK" w:hAnsi="方正仿宋_GBK" w:eastAsia="方正仿宋_GBK" w:cs="方正仿宋_GBK"/>
                <w:sz w:val="30"/>
                <w:szCs w:val="30"/>
              </w:rPr>
            </w:pPr>
          </w:p>
        </w:tc>
        <w:tc>
          <w:tcPr>
            <w:tcW w:w="5910" w:type="dxa"/>
            <w:tcBorders>
              <w:bottom w:val="single" w:color="auto" w:sz="4" w:space="0"/>
            </w:tcBorders>
            <w:vAlign w:val="center"/>
          </w:tcPr>
          <w:p>
            <w:pPr>
              <w:spacing w:line="500" w:lineRule="exact"/>
              <w:ind w:firstLine="450"/>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9" w:hRule="atLeast"/>
        </w:trPr>
        <w:tc>
          <w:tcPr>
            <w:tcW w:w="8410" w:type="dxa"/>
            <w:gridSpan w:val="2"/>
            <w:vAlign w:val="center"/>
          </w:tcPr>
          <w:p>
            <w:pPr>
              <w:spacing w:line="360" w:lineRule="exact"/>
              <w:ind w:firstLine="600" w:firstLineChars="200"/>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本项目投标报价金额包括设备供货及运输、安装、检测、售后服务、材料费、税金、合理利润及风险等所有费用。</w:t>
            </w:r>
          </w:p>
        </w:tc>
      </w:tr>
    </w:tbl>
    <w:p>
      <w:pPr>
        <w:ind w:firstLine="280" w:firstLineChars="100"/>
        <w:rPr>
          <w:rFonts w:ascii="仿宋_GB2312" w:hAnsi="宋体" w:eastAsia="仿宋_GB2312"/>
          <w:color w:val="000000"/>
          <w:spacing w:val="-10"/>
          <w:sz w:val="30"/>
          <w:szCs w:val="30"/>
        </w:rPr>
      </w:pPr>
    </w:p>
    <w:p>
      <w:pPr>
        <w:ind w:firstLine="280" w:firstLineChars="100"/>
        <w:rPr>
          <w:rFonts w:ascii="方正仿宋_GBK" w:hAnsi="方正仿宋_GBK" w:eastAsia="方正仿宋_GBK" w:cs="方正仿宋_GBK"/>
          <w:color w:val="000000"/>
          <w:spacing w:val="-10"/>
          <w:sz w:val="30"/>
          <w:szCs w:val="30"/>
        </w:rPr>
      </w:pPr>
      <w:r>
        <w:rPr>
          <w:rFonts w:hint="eastAsia" w:ascii="方正仿宋_GBK" w:hAnsi="方正仿宋_GBK" w:eastAsia="方正仿宋_GBK" w:cs="方正仿宋_GBK"/>
          <w:color w:val="000000"/>
          <w:spacing w:val="-10"/>
          <w:sz w:val="30"/>
          <w:szCs w:val="30"/>
        </w:rPr>
        <w:t>填报说明：</w:t>
      </w:r>
    </w:p>
    <w:p>
      <w:pPr>
        <w:ind w:firstLine="560" w:firstLineChars="200"/>
        <w:rPr>
          <w:rFonts w:ascii="方正仿宋_GBK" w:hAnsi="方正仿宋_GBK" w:eastAsia="方正仿宋_GBK" w:cs="方正仿宋_GBK"/>
          <w:color w:val="000000"/>
          <w:spacing w:val="-10"/>
          <w:sz w:val="30"/>
          <w:szCs w:val="30"/>
        </w:rPr>
      </w:pPr>
      <w:r>
        <w:rPr>
          <w:rFonts w:hint="eastAsia" w:ascii="方正仿宋_GBK" w:hAnsi="方正仿宋_GBK" w:eastAsia="方正仿宋_GBK" w:cs="方正仿宋_GBK"/>
          <w:color w:val="000000"/>
          <w:spacing w:val="-10"/>
          <w:sz w:val="30"/>
          <w:szCs w:val="30"/>
        </w:rPr>
        <w:t>1.投标报价的数字建议采用电脑打印填制，以保证清楚、明了，报价保留至小数点后两位。</w:t>
      </w:r>
    </w:p>
    <w:p>
      <w:pPr>
        <w:ind w:firstLine="560" w:firstLineChars="200"/>
        <w:rPr>
          <w:rFonts w:ascii="方正仿宋_GBK" w:hAnsi="方正仿宋_GBK" w:eastAsia="方正仿宋_GBK" w:cs="方正仿宋_GBK"/>
          <w:color w:val="000000"/>
          <w:spacing w:val="-10"/>
          <w:sz w:val="30"/>
          <w:szCs w:val="30"/>
        </w:rPr>
      </w:pPr>
      <w:r>
        <w:rPr>
          <w:rFonts w:hint="eastAsia" w:ascii="方正仿宋_GBK" w:hAnsi="方正仿宋_GBK" w:eastAsia="方正仿宋_GBK" w:cs="方正仿宋_GBK"/>
          <w:color w:val="000000"/>
          <w:spacing w:val="-10"/>
          <w:sz w:val="30"/>
          <w:szCs w:val="30"/>
        </w:rPr>
        <w:t>2.投标人如有变更、修改本《投标报价表》中已有的任一内容，均视其为无效投标报价。</w:t>
      </w:r>
    </w:p>
    <w:p>
      <w:pPr>
        <w:ind w:firstLine="392"/>
        <w:rPr>
          <w:rFonts w:ascii="方正仿宋_GBK" w:hAnsi="方正仿宋_GBK" w:eastAsia="方正仿宋_GBK" w:cs="方正仿宋_GBK"/>
          <w:color w:val="000000"/>
          <w:spacing w:val="-10"/>
          <w:sz w:val="30"/>
          <w:szCs w:val="30"/>
        </w:rPr>
      </w:pPr>
      <w:r>
        <w:rPr>
          <w:rFonts w:hint="eastAsia" w:ascii="方正仿宋_GBK" w:hAnsi="方正仿宋_GBK" w:eastAsia="方正仿宋_GBK" w:cs="方正仿宋_GBK"/>
          <w:b/>
          <w:bCs/>
          <w:color w:val="000000"/>
          <w:spacing w:val="-10"/>
          <w:sz w:val="28"/>
          <w:szCs w:val="28"/>
        </w:rPr>
        <w:t xml:space="preserve">   </w:t>
      </w:r>
      <w:r>
        <w:rPr>
          <w:rFonts w:hint="eastAsia" w:ascii="方正仿宋_GBK" w:hAnsi="方正仿宋_GBK" w:eastAsia="方正仿宋_GBK" w:cs="方正仿宋_GBK"/>
          <w:color w:val="000000"/>
          <w:spacing w:val="-10"/>
          <w:sz w:val="28"/>
          <w:szCs w:val="28"/>
        </w:rPr>
        <w:t xml:space="preserve"> </w:t>
      </w:r>
      <w:r>
        <w:rPr>
          <w:rFonts w:hint="eastAsia" w:ascii="方正仿宋_GBK" w:hAnsi="方正仿宋_GBK" w:eastAsia="方正仿宋_GBK" w:cs="方正仿宋_GBK"/>
          <w:color w:val="000000"/>
          <w:spacing w:val="-10"/>
          <w:sz w:val="30"/>
          <w:szCs w:val="30"/>
        </w:rPr>
        <w:t xml:space="preserve">法定代表人（或代理人）签名或盖章：                 </w:t>
      </w:r>
    </w:p>
    <w:p>
      <w:pPr>
        <w:ind w:firstLine="420"/>
        <w:rPr>
          <w:rFonts w:ascii="方正仿宋_GBK" w:hAnsi="方正仿宋_GBK" w:eastAsia="方正仿宋_GBK" w:cs="方正仿宋_GBK"/>
          <w:color w:val="000000"/>
          <w:spacing w:val="-10"/>
          <w:sz w:val="30"/>
          <w:szCs w:val="30"/>
        </w:rPr>
      </w:pPr>
      <w:r>
        <w:rPr>
          <w:rFonts w:hint="eastAsia" w:ascii="方正仿宋_GBK" w:hAnsi="方正仿宋_GBK" w:eastAsia="方正仿宋_GBK" w:cs="方正仿宋_GBK"/>
          <w:color w:val="000000"/>
          <w:spacing w:val="-10"/>
          <w:sz w:val="30"/>
          <w:szCs w:val="30"/>
        </w:rPr>
        <w:t xml:space="preserve">    法定代表人（或代理人）联系电话：</w:t>
      </w:r>
    </w:p>
    <w:p>
      <w:pPr>
        <w:ind w:firstLine="420"/>
        <w:jc w:val="center"/>
        <w:rPr>
          <w:rFonts w:ascii="仿宋_GB2312" w:hAnsi="宋体" w:eastAsia="仿宋_GB2312"/>
          <w:color w:val="000000"/>
          <w:spacing w:val="-10"/>
          <w:sz w:val="30"/>
          <w:szCs w:val="30"/>
        </w:rPr>
      </w:pPr>
      <w:r>
        <w:rPr>
          <w:rFonts w:hint="eastAsia" w:ascii="仿宋_GB2312" w:hAnsi="宋体" w:eastAsia="仿宋_GB2312"/>
          <w:color w:val="000000"/>
          <w:spacing w:val="-10"/>
          <w:sz w:val="30"/>
          <w:szCs w:val="30"/>
        </w:rPr>
        <w:t xml:space="preserve">                                       </w:t>
      </w:r>
    </w:p>
    <w:p>
      <w:pPr>
        <w:ind w:firstLine="420"/>
        <w:rPr>
          <w:rFonts w:ascii="方正仿宋_GBK" w:hAnsi="方正仿宋_GBK" w:eastAsia="方正仿宋_GBK" w:cs="方正仿宋_GBK"/>
          <w:sz w:val="32"/>
          <w:szCs w:val="32"/>
        </w:rPr>
      </w:pPr>
      <w:r>
        <w:rPr>
          <w:rFonts w:hint="eastAsia" w:ascii="仿宋_GB2312" w:hAnsi="宋体" w:eastAsia="仿宋_GB2312"/>
          <w:color w:val="000000"/>
          <w:spacing w:val="-10"/>
          <w:sz w:val="30"/>
          <w:szCs w:val="30"/>
        </w:rPr>
        <w:t xml:space="preserve">    </w:t>
      </w:r>
      <w:r>
        <w:rPr>
          <w:rFonts w:hint="eastAsia" w:ascii="方正仿宋_GBK" w:hAnsi="方正仿宋_GBK" w:eastAsia="方正仿宋_GBK" w:cs="方正仿宋_GBK"/>
          <w:color w:val="000000"/>
          <w:spacing w:val="-10"/>
          <w:sz w:val="30"/>
          <w:szCs w:val="30"/>
        </w:rPr>
        <w:t xml:space="preserve"> 投标人（公章）：</w:t>
      </w:r>
      <w:r>
        <w:rPr>
          <w:rFonts w:hint="eastAsia" w:ascii="方正仿宋_GBK" w:hAnsi="方正仿宋_GBK" w:eastAsia="方正仿宋_GBK" w:cs="方正仿宋_GBK"/>
          <w:sz w:val="32"/>
          <w:szCs w:val="32"/>
          <w:u w:val="single"/>
        </w:rPr>
        <w:t xml:space="preserve">                            </w:t>
      </w:r>
    </w:p>
    <w:p>
      <w:pPr>
        <w:ind w:firstLine="3200" w:firstLineChars="1000"/>
        <w:rPr>
          <w:rFonts w:ascii="方正仿宋_GBK" w:hAnsi="方正仿宋_GBK" w:eastAsia="方正仿宋_GBK" w:cs="方正仿宋_GBK"/>
          <w:sz w:val="32"/>
          <w:szCs w:val="32"/>
        </w:rPr>
      </w:pPr>
      <w:r>
        <w:rPr>
          <w:rFonts w:hint="eastAsia" w:asciiTheme="minorEastAsia" w:hAnsiTheme="minorEastAsia"/>
          <w:sz w:val="32"/>
          <w:szCs w:val="32"/>
          <w:u w:val="single"/>
        </w:rPr>
        <w:t xml:space="preserve"> </w:t>
      </w:r>
      <w:r>
        <w:rPr>
          <w:rFonts w:ascii="Times New Roman" w:hAnsi="Times New Roman" w:cs="Times New Roman"/>
          <w:sz w:val="32"/>
          <w:szCs w:val="32"/>
          <w:u w:val="single"/>
        </w:rPr>
        <w:t>2020</w:t>
      </w:r>
      <w:r>
        <w:rPr>
          <w:rFonts w:hint="eastAsia" w:asciiTheme="minorEastAsia" w:hAnsiTheme="minorEastAsia"/>
          <w:sz w:val="32"/>
          <w:szCs w:val="32"/>
          <w:u w:val="single"/>
        </w:rPr>
        <w:t xml:space="preserve"> </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日</w:t>
      </w:r>
    </w:p>
    <w:p>
      <w:pPr>
        <w:ind w:firstLine="420"/>
        <w:jc w:val="center"/>
        <w:rPr>
          <w:rFonts w:ascii="仿宋_GB2312" w:hAnsi="宋体" w:eastAsia="仿宋_GB2312"/>
          <w:color w:val="000000"/>
          <w:spacing w:val="-10"/>
          <w:sz w:val="30"/>
          <w:szCs w:val="30"/>
        </w:rPr>
      </w:pPr>
    </w:p>
    <w:p>
      <w:pPr>
        <w:ind w:firstLine="0" w:firstLineChars="0"/>
        <w:rPr>
          <w:rFonts w:asciiTheme="minorEastAsia" w:hAnsiTheme="minorEastAsia"/>
          <w:sz w:val="28"/>
          <w:szCs w:val="28"/>
        </w:rPr>
        <w:sectPr>
          <w:footerReference r:id="rId7" w:type="default"/>
          <w:pgSz w:w="11906" w:h="16838"/>
          <w:pgMar w:top="1440" w:right="1800" w:bottom="1440" w:left="1800" w:header="851" w:footer="992" w:gutter="0"/>
          <w:pgNumType w:fmt="numberInDash" w:start="1"/>
          <w:cols w:space="425" w:num="1"/>
          <w:docGrid w:type="lines" w:linePitch="312" w:charSpace="0"/>
        </w:sectPr>
      </w:pPr>
      <w:r>
        <w:rPr>
          <w:rFonts w:hint="eastAsia" w:asciiTheme="minorEastAsia" w:hAnsiTheme="minorEastAsia"/>
          <w:sz w:val="28"/>
          <w:szCs w:val="28"/>
        </w:rPr>
        <w:t xml:space="preserve">        </w:t>
      </w:r>
    </w:p>
    <w:p>
      <w:pPr>
        <w:ind w:firstLine="660"/>
        <w:jc w:val="center"/>
        <w:rPr>
          <w:rFonts w:ascii="方正小标宋_GBK" w:hAnsi="方正小标宋_GBK" w:eastAsia="方正小标宋_GBK" w:cs="方正小标宋_GBK"/>
          <w:bCs/>
          <w:sz w:val="28"/>
          <w:szCs w:val="28"/>
        </w:rPr>
      </w:pPr>
      <w:r>
        <w:rPr>
          <w:rFonts w:hint="eastAsia" w:ascii="方正小标宋_GBK" w:hAnsi="方正小标宋_GBK" w:eastAsia="方正小标宋_GBK" w:cs="方正小标宋_GBK"/>
          <w:bCs/>
          <w:sz w:val="44"/>
          <w:szCs w:val="44"/>
        </w:rPr>
        <w:t>营业执照复印件</w:t>
      </w:r>
      <w:r>
        <w:rPr>
          <w:rFonts w:hint="eastAsia" w:ascii="方正小标宋_GBK" w:hAnsi="方正小标宋_GBK" w:eastAsia="方正小标宋_GBK" w:cs="方正小标宋_GBK"/>
          <w:bCs/>
          <w:sz w:val="28"/>
          <w:szCs w:val="28"/>
        </w:rPr>
        <w:t>（加盖公章）</w:t>
      </w:r>
    </w:p>
    <w:p>
      <w:pPr>
        <w:ind w:firstLine="0" w:firstLineChars="0"/>
        <w:jc w:val="both"/>
        <w:rPr>
          <w:rFonts w:ascii="方正小标宋_GBK" w:hAnsi="方正小标宋_GBK" w:eastAsia="方正小标宋_GBK" w:cs="方正小标宋_GBK"/>
          <w:bCs/>
          <w:sz w:val="28"/>
          <w:szCs w:val="28"/>
        </w:rPr>
      </w:pPr>
    </w:p>
    <w:p>
      <w:pPr>
        <w:ind w:firstLine="0" w:firstLineChars="0"/>
        <w:jc w:val="both"/>
        <w:rPr>
          <w:rFonts w:ascii="方正小标宋_GBK" w:hAnsi="方正小标宋_GBK" w:eastAsia="方正小标宋_GBK" w:cs="方正小标宋_GBK"/>
          <w:bCs/>
          <w:sz w:val="28"/>
          <w:szCs w:val="28"/>
        </w:rPr>
        <w:sectPr>
          <w:pgSz w:w="11906" w:h="16838"/>
          <w:pgMar w:top="1440" w:right="1800" w:bottom="1440" w:left="1800" w:header="851" w:footer="992" w:gutter="0"/>
          <w:pgNumType w:fmt="numberInDash"/>
          <w:cols w:space="425" w:num="1"/>
          <w:docGrid w:type="lines" w:linePitch="312" w:charSpace="0"/>
        </w:sectPr>
      </w:pPr>
      <w:r>
        <w:rPr>
          <w:sz w:val="28"/>
        </w:rPr>
        <mc:AlternateContent>
          <mc:Choice Requires="wps">
            <w:drawing>
              <wp:anchor distT="0" distB="0" distL="114300" distR="114300" simplePos="0" relativeHeight="251660288" behindDoc="0" locked="0" layoutInCell="1" allowOverlap="1">
                <wp:simplePos x="0" y="0"/>
                <wp:positionH relativeFrom="column">
                  <wp:posOffset>89535</wp:posOffset>
                </wp:positionH>
                <wp:positionV relativeFrom="paragraph">
                  <wp:posOffset>-300355</wp:posOffset>
                </wp:positionV>
                <wp:extent cx="5181600" cy="7673975"/>
                <wp:effectExtent l="6350" t="6350" r="12700" b="15875"/>
                <wp:wrapNone/>
                <wp:docPr id="8" name="矩形 8"/>
                <wp:cNvGraphicFramePr/>
                <a:graphic xmlns:a="http://schemas.openxmlformats.org/drawingml/2006/main">
                  <a:graphicData uri="http://schemas.microsoft.com/office/word/2010/wordprocessingShape">
                    <wps:wsp>
                      <wps:cNvSpPr/>
                      <wps:spPr>
                        <a:xfrm>
                          <a:off x="1232535" y="1604645"/>
                          <a:ext cx="5181600" cy="7673975"/>
                        </a:xfrm>
                        <a:prstGeom prst="rect">
                          <a:avLst/>
                        </a:prstGeom>
                        <a:ln w="12700" cmpd="sng">
                          <a:solidFill>
                            <a:schemeClr val="tx1"/>
                          </a:solidFill>
                          <a:prstDash val="solid"/>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05pt;margin-top:-23.65pt;height:604.25pt;width:408pt;z-index:251660288;v-text-anchor:middle;mso-width-relative:page;mso-height-relative:page;" fillcolor="#FFFFFF [3201]" filled="t" stroked="t" coordsize="21600,21600" o:gfxdata="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DA3ueNcAAAALAQAA&#10;DwAAAAAAAAABACAAAAAiAAAAZHJzL2Rvd25yZXYueG1sUEsBAhQAFAAAAAgAh07iQKldZrJTAgAA&#10;nAQAAA4AAAAAAAAAAQAgAAAAJgEAAGRycy9lMm9Eb2MueG1sUEsFBgAAAAAGAAYAWQEAAOsFAAAA&#10;AA==&#10;">
                <v:fill on="t" focussize="0,0"/>
                <v:stroke weight="1pt" color="#000000 [3213]" joinstyle="round"/>
                <v:imagedata o:title=""/>
                <o:lock v:ext="edit" aspectratio="f"/>
              </v:rect>
            </w:pict>
          </mc:Fallback>
        </mc:AlternateContent>
      </w:r>
    </w:p>
    <w:p>
      <w:pPr>
        <w:ind w:firstLine="660"/>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特定资格</w:t>
      </w:r>
      <w:r>
        <w:rPr>
          <w:rFonts w:hint="eastAsia" w:ascii="方正小标宋_GBK" w:hAnsi="方正小标宋_GBK" w:eastAsia="方正小标宋_GBK" w:cs="方正小标宋_GBK"/>
          <w:bCs/>
          <w:szCs w:val="21"/>
        </w:rPr>
        <w:t>（医疗器械生产、经营、注册、备案等）</w:t>
      </w:r>
      <w:r>
        <w:rPr>
          <w:rFonts w:hint="eastAsia" w:ascii="方正小标宋_GBK" w:hAnsi="方正小标宋_GBK" w:eastAsia="方正小标宋_GBK" w:cs="方正小标宋_GBK"/>
          <w:bCs/>
          <w:sz w:val="44"/>
          <w:szCs w:val="44"/>
        </w:rPr>
        <w:t>复印件</w:t>
      </w:r>
    </w:p>
    <w:p>
      <w:pPr>
        <w:pStyle w:val="2"/>
        <w:ind w:firstLine="1440" w:firstLineChars="450"/>
      </w:pPr>
      <w:r>
        <w:rPr>
          <w:rFonts w:hint="eastAsia" w:ascii="方正仿宋_GBK" w:hAnsi="方正仿宋_GBK" w:eastAsia="方正仿宋_GBK" w:cs="方正仿宋_GBK"/>
          <w:sz w:val="32"/>
          <w:szCs w:val="32"/>
        </w:rPr>
        <w:t>以投标人资格条件中特定资格条件要求为准</w:t>
      </w:r>
    </w:p>
    <w:p>
      <w:pPr>
        <w:ind w:firstLine="420"/>
        <w:jc w:val="both"/>
        <w:rPr>
          <w:rFonts w:ascii="方正小标宋_GBK" w:hAnsi="方正小标宋_GBK" w:eastAsia="方正小标宋_GBK" w:cs="方正小标宋_GBK"/>
          <w:bCs/>
          <w:sz w:val="28"/>
          <w:szCs w:val="28"/>
        </w:rPr>
      </w:pPr>
      <w:r>
        <w:rPr>
          <w:sz w:val="28"/>
        </w:rPr>
        <mc:AlternateContent>
          <mc:Choice Requires="wps">
            <w:drawing>
              <wp:anchor distT="0" distB="0" distL="114300" distR="114300" simplePos="0" relativeHeight="251663360" behindDoc="0" locked="0" layoutInCell="1" allowOverlap="1">
                <wp:simplePos x="0" y="0"/>
                <wp:positionH relativeFrom="column">
                  <wp:posOffset>-23495</wp:posOffset>
                </wp:positionH>
                <wp:positionV relativeFrom="paragraph">
                  <wp:posOffset>95885</wp:posOffset>
                </wp:positionV>
                <wp:extent cx="5314950" cy="7673975"/>
                <wp:effectExtent l="6350" t="6350" r="12700" b="15875"/>
                <wp:wrapNone/>
                <wp:docPr id="9" name="矩形 9"/>
                <wp:cNvGraphicFramePr/>
                <a:graphic xmlns:a="http://schemas.openxmlformats.org/drawingml/2006/main">
                  <a:graphicData uri="http://schemas.microsoft.com/office/word/2010/wordprocessingShape">
                    <wps:wsp>
                      <wps:cNvSpPr/>
                      <wps:spPr>
                        <a:xfrm>
                          <a:off x="0" y="0"/>
                          <a:ext cx="5314950" cy="7673975"/>
                        </a:xfrm>
                        <a:prstGeom prst="rect">
                          <a:avLst/>
                        </a:prstGeom>
                        <a:ln w="12700" cmpd="sng">
                          <a:solidFill>
                            <a:schemeClr val="tx1"/>
                          </a:solidFill>
                          <a:prstDash val="solid"/>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85pt;margin-top:7.55pt;height:604.25pt;width:418.5pt;z-index:251663360;v-text-anchor:middle;mso-width-relative:page;mso-height-relative:page;" fillcolor="#FFFFFF [3201]" filled="t" stroked="t" coordsize="21600,21600" o:gfxdata="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Do0oa41wAAAAoBAAAPAAAAAAAAAAEAIAAA&#10;ACIAAABkcnMvZG93bnJldi54bWxQSwECFAAUAAAACACHTuJAdXbn/kYCAACQBAAADgAAAAAAAAAB&#10;ACAAAAAmAQAAZHJzL2Uyb0RvYy54bWxQSwUGAAAAAAYABgBZAQAA3gUAAAAA&#10;">
                <v:fill on="t" focussize="0,0"/>
                <v:stroke weight="1pt" color="#000000 [3213]" joinstyle="round"/>
                <v:imagedata o:title=""/>
                <o:lock v:ext="edit" aspectratio="f"/>
              </v:rect>
            </w:pict>
          </mc:Fallback>
        </mc:AlternateContent>
      </w:r>
    </w:p>
    <w:p>
      <w:pPr>
        <w:ind w:firstLine="420"/>
        <w:rPr>
          <w:rFonts w:asciiTheme="minorEastAsia" w:hAnsiTheme="minorEastAsia"/>
          <w:sz w:val="28"/>
          <w:szCs w:val="28"/>
        </w:rPr>
      </w:pPr>
    </w:p>
    <w:p>
      <w:pPr>
        <w:ind w:firstLine="420"/>
        <w:rPr>
          <w:rFonts w:asciiTheme="minorEastAsia" w:hAnsiTheme="minorEastAsia"/>
          <w:sz w:val="28"/>
          <w:szCs w:val="28"/>
        </w:rPr>
      </w:pPr>
    </w:p>
    <w:p>
      <w:pPr>
        <w:ind w:firstLine="420"/>
        <w:rPr>
          <w:rFonts w:asciiTheme="minorEastAsia" w:hAnsiTheme="minorEastAsia"/>
          <w:sz w:val="28"/>
          <w:szCs w:val="28"/>
        </w:rPr>
      </w:pPr>
    </w:p>
    <w:p>
      <w:pPr>
        <w:ind w:firstLine="420"/>
        <w:rPr>
          <w:rFonts w:asciiTheme="minorEastAsia" w:hAnsiTheme="minorEastAsia"/>
          <w:sz w:val="28"/>
          <w:szCs w:val="28"/>
        </w:rPr>
      </w:pPr>
    </w:p>
    <w:p>
      <w:pPr>
        <w:ind w:firstLine="420"/>
        <w:rPr>
          <w:rFonts w:asciiTheme="minorEastAsia" w:hAnsiTheme="minorEastAsia"/>
          <w:sz w:val="28"/>
          <w:szCs w:val="28"/>
        </w:rPr>
      </w:pPr>
    </w:p>
    <w:p>
      <w:pPr>
        <w:ind w:firstLine="420"/>
        <w:rPr>
          <w:rFonts w:asciiTheme="minorEastAsia" w:hAnsiTheme="minorEastAsia"/>
          <w:sz w:val="28"/>
          <w:szCs w:val="28"/>
        </w:rPr>
      </w:pPr>
    </w:p>
    <w:p>
      <w:pPr>
        <w:ind w:firstLine="420"/>
        <w:rPr>
          <w:rFonts w:asciiTheme="minorEastAsia" w:hAnsiTheme="minorEastAsia"/>
          <w:sz w:val="28"/>
          <w:szCs w:val="28"/>
        </w:rPr>
      </w:pPr>
    </w:p>
    <w:p>
      <w:pPr>
        <w:ind w:firstLine="420"/>
        <w:rPr>
          <w:rFonts w:asciiTheme="minorEastAsia" w:hAnsiTheme="minorEastAsia"/>
          <w:sz w:val="28"/>
          <w:szCs w:val="28"/>
        </w:rPr>
      </w:pPr>
    </w:p>
    <w:p>
      <w:pPr>
        <w:ind w:firstLine="420"/>
        <w:rPr>
          <w:rFonts w:asciiTheme="minorEastAsia" w:hAnsiTheme="minorEastAsia"/>
          <w:sz w:val="28"/>
          <w:szCs w:val="28"/>
        </w:rPr>
      </w:pPr>
    </w:p>
    <w:p>
      <w:pPr>
        <w:ind w:firstLine="420"/>
        <w:rPr>
          <w:rFonts w:asciiTheme="minorEastAsia" w:hAnsiTheme="minorEastAsia"/>
          <w:sz w:val="28"/>
          <w:szCs w:val="28"/>
        </w:rPr>
      </w:pPr>
    </w:p>
    <w:p>
      <w:pPr>
        <w:ind w:firstLine="420"/>
        <w:rPr>
          <w:rFonts w:asciiTheme="minorEastAsia" w:hAnsiTheme="minorEastAsia"/>
          <w:sz w:val="28"/>
          <w:szCs w:val="28"/>
        </w:rPr>
      </w:pPr>
    </w:p>
    <w:p>
      <w:pPr>
        <w:ind w:firstLine="420"/>
        <w:rPr>
          <w:rFonts w:asciiTheme="minorEastAsia" w:hAnsiTheme="minorEastAsia"/>
          <w:sz w:val="28"/>
          <w:szCs w:val="28"/>
        </w:rPr>
      </w:pPr>
    </w:p>
    <w:p>
      <w:pPr>
        <w:ind w:firstLine="420"/>
        <w:rPr>
          <w:rFonts w:asciiTheme="minorEastAsia" w:hAnsiTheme="minorEastAsia"/>
          <w:sz w:val="28"/>
          <w:szCs w:val="28"/>
        </w:rPr>
      </w:pPr>
    </w:p>
    <w:p>
      <w:pPr>
        <w:ind w:firstLine="420"/>
        <w:rPr>
          <w:rFonts w:asciiTheme="minorEastAsia" w:hAnsiTheme="minorEastAsia"/>
          <w:sz w:val="28"/>
          <w:szCs w:val="28"/>
        </w:rPr>
      </w:pPr>
    </w:p>
    <w:p>
      <w:pPr>
        <w:ind w:firstLine="420"/>
        <w:rPr>
          <w:rFonts w:asciiTheme="minorEastAsia" w:hAnsiTheme="minorEastAsia"/>
          <w:sz w:val="28"/>
          <w:szCs w:val="28"/>
        </w:rPr>
      </w:pPr>
    </w:p>
    <w:p>
      <w:pPr>
        <w:ind w:firstLine="420"/>
        <w:rPr>
          <w:rFonts w:asciiTheme="minorEastAsia" w:hAnsiTheme="minorEastAsia"/>
          <w:sz w:val="28"/>
          <w:szCs w:val="28"/>
        </w:rPr>
      </w:pPr>
    </w:p>
    <w:p>
      <w:pPr>
        <w:ind w:firstLine="420"/>
        <w:rPr>
          <w:rFonts w:asciiTheme="minorEastAsia" w:hAnsiTheme="minorEastAsia"/>
          <w:sz w:val="28"/>
          <w:szCs w:val="28"/>
        </w:rPr>
      </w:pPr>
    </w:p>
    <w:p>
      <w:pPr>
        <w:ind w:firstLine="0" w:firstLineChars="0"/>
        <w:rPr>
          <w:rFonts w:asciiTheme="minorEastAsia" w:hAnsiTheme="minorEastAsia"/>
          <w:sz w:val="28"/>
          <w:szCs w:val="28"/>
        </w:rPr>
      </w:pPr>
    </w:p>
    <w:p>
      <w:pPr>
        <w:pageBreakBefore/>
        <w:spacing w:line="594" w:lineRule="exact"/>
        <w:ind w:firstLine="0" w:firstLineChars="0"/>
        <w:jc w:val="center"/>
        <w:rPr>
          <w:rFonts w:ascii="仿宋_GB2312" w:hAnsi="仿宋" w:eastAsia="仿宋_GB2312" w:cs="宋体"/>
          <w:b/>
          <w:bCs/>
          <w:color w:val="000000"/>
          <w:kern w:val="0"/>
          <w:sz w:val="44"/>
          <w:szCs w:val="44"/>
        </w:rPr>
      </w:pPr>
      <w:r>
        <w:rPr>
          <w:rFonts w:hint="eastAsia" w:ascii="方正小标宋_GBK" w:hAnsi="方正小标宋_GBK" w:eastAsia="方正小标宋_GBK" w:cs="方正小标宋_GBK"/>
          <w:bCs/>
          <w:sz w:val="44"/>
          <w:szCs w:val="44"/>
        </w:rPr>
        <w:t>投标承诺函</w:t>
      </w:r>
    </w:p>
    <w:p>
      <w:pPr>
        <w:pStyle w:val="2"/>
        <w:spacing w:after="0" w:line="594" w:lineRule="exact"/>
        <w:ind w:firstLine="420"/>
        <w:jc w:val="both"/>
      </w:pPr>
    </w:p>
    <w:p>
      <w:pPr>
        <w:pStyle w:val="15"/>
        <w:tabs>
          <w:tab w:val="center" w:pos="5013"/>
        </w:tabs>
        <w:spacing w:line="594" w:lineRule="exact"/>
        <w:ind w:firstLine="0" w:firstLineChars="0"/>
        <w:jc w:val="both"/>
        <w:rPr>
          <w:rFonts w:ascii="方正仿宋_GBK" w:hAnsi="方正仿宋_GBK" w:eastAsia="方正仿宋_GBK" w:cs="方正仿宋_GBK"/>
          <w:b/>
          <w:bCs/>
          <w:color w:val="FF0000"/>
        </w:rPr>
      </w:pPr>
      <w:r>
        <w:rPr>
          <w:rFonts w:hint="eastAsia" w:ascii="方正仿宋_GBK" w:hAnsi="方正仿宋_GBK" w:eastAsia="方正仿宋_GBK" w:cs="方正仿宋_GBK"/>
          <w:b/>
          <w:color w:val="000000"/>
        </w:rPr>
        <w:t>采购人：</w:t>
      </w:r>
      <w:r>
        <w:rPr>
          <w:rFonts w:hint="eastAsia" w:ascii="方正仿宋_GBK" w:hAnsi="方正仿宋_GBK" w:eastAsia="方正仿宋_GBK" w:cs="方正仿宋_GBK"/>
          <w:b/>
          <w:bCs/>
        </w:rPr>
        <w:t>重庆市铜梁区妇幼保健院</w:t>
      </w:r>
    </w:p>
    <w:p>
      <w:pPr>
        <w:spacing w:line="594" w:lineRule="exact"/>
        <w:ind w:firstLine="560" w:firstLineChars="200"/>
        <w:jc w:val="both"/>
        <w:rPr>
          <w:rFonts w:ascii="Times New Roman" w:hAnsi="Times New Roman" w:eastAsia="方正仿宋_GBK" w:cs="Times New Roman"/>
          <w:color w:val="000000"/>
          <w:spacing w:val="-10"/>
          <w:sz w:val="30"/>
          <w:szCs w:val="30"/>
        </w:rPr>
      </w:pPr>
      <w:r>
        <w:rPr>
          <w:rFonts w:ascii="Times New Roman" w:hAnsi="Times New Roman" w:eastAsia="方正仿宋_GBK" w:cs="Times New Roman"/>
          <w:color w:val="000000"/>
          <w:spacing w:val="-10"/>
          <w:sz w:val="30"/>
          <w:szCs w:val="30"/>
        </w:rPr>
        <w:t>我方收到贵方制发的《</w:t>
      </w:r>
      <w:r>
        <w:rPr>
          <w:rFonts w:hint="eastAsia" w:ascii="Times New Roman" w:hAnsi="Times New Roman" w:eastAsia="方正仿宋_GBK" w:cs="Times New Roman"/>
          <w:color w:val="000000"/>
          <w:spacing w:val="-10"/>
          <w:sz w:val="30"/>
          <w:szCs w:val="30"/>
        </w:rPr>
        <w:t>血库专用离心机采购</w:t>
      </w:r>
      <w:r>
        <w:rPr>
          <w:rFonts w:ascii="Times New Roman" w:hAnsi="Times New Roman" w:eastAsia="方正仿宋_GBK" w:cs="Times New Roman"/>
          <w:color w:val="000000"/>
          <w:spacing w:val="-10"/>
          <w:sz w:val="30"/>
          <w:szCs w:val="30"/>
        </w:rPr>
        <w:t>》询价采购文件，经研究，决定自愿参加该项目的报价活动，并承诺同意和自觉遵守询价采购文件中的各项条款。</w:t>
      </w:r>
    </w:p>
    <w:p>
      <w:pPr>
        <w:spacing w:line="594" w:lineRule="exact"/>
        <w:ind w:firstLine="560" w:firstLineChars="200"/>
        <w:jc w:val="both"/>
        <w:rPr>
          <w:rFonts w:ascii="Times New Roman" w:hAnsi="Times New Roman" w:eastAsia="方正仿宋_GBK" w:cs="Times New Roman"/>
          <w:color w:val="000000"/>
          <w:spacing w:val="-10"/>
          <w:sz w:val="30"/>
          <w:szCs w:val="30"/>
        </w:rPr>
      </w:pPr>
      <w:r>
        <w:rPr>
          <w:rFonts w:ascii="Times New Roman" w:hAnsi="Times New Roman" w:eastAsia="方正仿宋_GBK" w:cs="Times New Roman"/>
          <w:color w:val="000000"/>
          <w:spacing w:val="-10"/>
          <w:sz w:val="30"/>
          <w:szCs w:val="30"/>
        </w:rPr>
        <w:t>1.我方根据询价采购文件的各项内容要求，对询价项目的投标报价以我方填制的《投标报价表》中的投标报价金额为准。</w:t>
      </w:r>
    </w:p>
    <w:p>
      <w:pPr>
        <w:spacing w:line="594" w:lineRule="exact"/>
        <w:ind w:firstLine="560" w:firstLineChars="200"/>
        <w:jc w:val="both"/>
        <w:rPr>
          <w:rFonts w:ascii="Times New Roman" w:hAnsi="Times New Roman" w:eastAsia="方正仿宋_GBK" w:cs="Times New Roman"/>
          <w:color w:val="000000"/>
          <w:spacing w:val="-10"/>
          <w:sz w:val="30"/>
          <w:szCs w:val="30"/>
        </w:rPr>
      </w:pPr>
      <w:r>
        <w:rPr>
          <w:rFonts w:ascii="Times New Roman" w:hAnsi="Times New Roman" w:eastAsia="方正仿宋_GBK" w:cs="Times New Roman"/>
          <w:color w:val="000000"/>
          <w:spacing w:val="-10"/>
          <w:sz w:val="30"/>
          <w:szCs w:val="30"/>
        </w:rPr>
        <w:t>2.我方完全同意询价文件中规定的评标办法；并愿意自行承担我方在参与投标报价活动中所产生的一切费用。</w:t>
      </w:r>
    </w:p>
    <w:p>
      <w:pPr>
        <w:spacing w:line="594" w:lineRule="exact"/>
        <w:ind w:firstLine="560" w:firstLineChars="200"/>
        <w:jc w:val="both"/>
        <w:rPr>
          <w:rFonts w:ascii="Times New Roman" w:hAnsi="Times New Roman" w:eastAsia="方正仿宋_GBK" w:cs="Times New Roman"/>
          <w:color w:val="000000"/>
          <w:spacing w:val="-10"/>
          <w:sz w:val="30"/>
          <w:szCs w:val="30"/>
        </w:rPr>
      </w:pPr>
      <w:r>
        <w:rPr>
          <w:rFonts w:ascii="Times New Roman" w:hAnsi="Times New Roman" w:eastAsia="方正仿宋_GBK" w:cs="Times New Roman"/>
          <w:color w:val="000000"/>
          <w:spacing w:val="-10"/>
          <w:sz w:val="30"/>
          <w:szCs w:val="30"/>
        </w:rPr>
        <w:t>3.我方提交的所有投标文件、资料都是准确和真实的，如有虚假或隐瞒，我方愿意承担一切责任。</w:t>
      </w:r>
    </w:p>
    <w:p>
      <w:pPr>
        <w:spacing w:line="594" w:lineRule="exact"/>
        <w:ind w:firstLine="560" w:firstLineChars="200"/>
        <w:jc w:val="both"/>
        <w:rPr>
          <w:rFonts w:ascii="Times New Roman" w:hAnsi="Times New Roman" w:eastAsia="方正仿宋_GBK" w:cs="Times New Roman"/>
          <w:color w:val="000000"/>
          <w:spacing w:val="-10"/>
          <w:sz w:val="30"/>
          <w:szCs w:val="30"/>
        </w:rPr>
      </w:pPr>
      <w:r>
        <w:rPr>
          <w:rFonts w:ascii="Times New Roman" w:hAnsi="Times New Roman" w:eastAsia="方正仿宋_GBK" w:cs="Times New Roman"/>
          <w:color w:val="000000"/>
          <w:spacing w:val="-10"/>
          <w:sz w:val="30"/>
          <w:szCs w:val="30"/>
        </w:rPr>
        <w:t>4.我方承诺完全响应本项目采购文件中的各项规定要求，如存在未响应或虚假响应，我方愿意承担一切责任。</w:t>
      </w:r>
    </w:p>
    <w:p>
      <w:pPr>
        <w:spacing w:line="594" w:lineRule="exact"/>
        <w:ind w:firstLine="560" w:firstLineChars="200"/>
        <w:jc w:val="both"/>
        <w:rPr>
          <w:rFonts w:ascii="Times New Roman" w:hAnsi="Times New Roman" w:eastAsia="方正仿宋_GBK" w:cs="Times New Roman"/>
          <w:color w:val="000000"/>
          <w:spacing w:val="-10"/>
          <w:sz w:val="30"/>
          <w:szCs w:val="30"/>
        </w:rPr>
      </w:pPr>
      <w:r>
        <w:rPr>
          <w:rFonts w:ascii="Times New Roman" w:hAnsi="Times New Roman" w:eastAsia="方正仿宋_GBK" w:cs="Times New Roman"/>
          <w:color w:val="000000"/>
          <w:spacing w:val="-10"/>
          <w:sz w:val="30"/>
          <w:szCs w:val="30"/>
        </w:rPr>
        <w:t>5.如果我方成交，我方承诺严格执行双方签订的合同，并在合同约定的时间内将项目实施完成并验收合格，保证满足询价采购项目质量及供货时间等各项要求。</w:t>
      </w:r>
    </w:p>
    <w:p>
      <w:pPr>
        <w:spacing w:line="594" w:lineRule="exact"/>
        <w:ind w:firstLine="537" w:firstLineChars="192"/>
        <w:jc w:val="both"/>
        <w:rPr>
          <w:rFonts w:ascii="方正仿宋_GBK" w:hAnsi="方正仿宋_GBK" w:eastAsia="方正仿宋_GBK" w:cs="方正仿宋_GBK"/>
          <w:color w:val="000000"/>
          <w:spacing w:val="-10"/>
          <w:sz w:val="30"/>
          <w:szCs w:val="30"/>
        </w:rPr>
      </w:pPr>
    </w:p>
    <w:p>
      <w:pPr>
        <w:pStyle w:val="3"/>
        <w:spacing w:line="594" w:lineRule="exact"/>
        <w:ind w:firstLine="600"/>
        <w:jc w:val="both"/>
        <w:rPr>
          <w:rFonts w:ascii="方正仿宋_GBK" w:hAnsi="方正仿宋_GBK" w:eastAsia="方正仿宋_GBK" w:cs="方正仿宋_GBK"/>
          <w:color w:val="000000"/>
          <w:sz w:val="30"/>
          <w:szCs w:val="30"/>
        </w:rPr>
      </w:pPr>
      <w:r>
        <w:rPr>
          <w:rFonts w:hint="eastAsia" w:ascii="方正仿宋_GBK" w:hAnsi="方正仿宋_GBK" w:eastAsia="方正仿宋_GBK" w:cs="方正仿宋_GBK"/>
          <w:color w:val="000000"/>
          <w:sz w:val="30"/>
          <w:szCs w:val="30"/>
        </w:rPr>
        <w:t xml:space="preserve">法定代表人（代理人）签名或盖章：                 </w:t>
      </w:r>
    </w:p>
    <w:p>
      <w:pPr>
        <w:spacing w:line="594" w:lineRule="exact"/>
        <w:ind w:firstLine="700" w:firstLineChars="250"/>
        <w:jc w:val="both"/>
        <w:rPr>
          <w:rFonts w:ascii="方正仿宋_GBK" w:hAnsi="方正仿宋_GBK" w:eastAsia="方正仿宋_GBK" w:cs="方正仿宋_GBK"/>
          <w:sz w:val="32"/>
          <w:szCs w:val="32"/>
        </w:rPr>
      </w:pPr>
      <w:r>
        <w:rPr>
          <w:rFonts w:hint="eastAsia" w:ascii="方正仿宋_GBK" w:hAnsi="方正仿宋_GBK" w:eastAsia="方正仿宋_GBK" w:cs="方正仿宋_GBK"/>
          <w:color w:val="000000"/>
          <w:spacing w:val="-10"/>
          <w:sz w:val="30"/>
          <w:szCs w:val="30"/>
        </w:rPr>
        <w:t>投标人（公章）：</w:t>
      </w:r>
      <w:r>
        <w:rPr>
          <w:rFonts w:hint="eastAsia" w:ascii="方正仿宋_GBK" w:hAnsi="方正仿宋_GBK" w:eastAsia="方正仿宋_GBK" w:cs="方正仿宋_GBK"/>
          <w:sz w:val="32"/>
          <w:szCs w:val="32"/>
          <w:u w:val="single"/>
        </w:rPr>
        <w:t xml:space="preserve">                            </w:t>
      </w:r>
    </w:p>
    <w:p>
      <w:pPr>
        <w:spacing w:line="594" w:lineRule="exact"/>
        <w:ind w:firstLine="3200" w:firstLineChars="1000"/>
        <w:jc w:val="both"/>
        <w:rPr>
          <w:rFonts w:ascii="方正仿宋_GBK" w:hAnsi="方正仿宋_GBK" w:eastAsia="方正仿宋_GBK" w:cs="方正仿宋_GBK"/>
          <w:sz w:val="32"/>
          <w:szCs w:val="32"/>
        </w:rPr>
      </w:pPr>
      <w:r>
        <w:rPr>
          <w:rFonts w:hint="eastAsia" w:asciiTheme="minorEastAsia" w:hAnsiTheme="minorEastAsia"/>
          <w:sz w:val="32"/>
          <w:szCs w:val="32"/>
          <w:u w:val="single"/>
        </w:rPr>
        <w:t xml:space="preserve"> </w:t>
      </w:r>
      <w:r>
        <w:rPr>
          <w:rFonts w:ascii="Times New Roman" w:hAnsi="Times New Roman" w:cs="Times New Roman"/>
          <w:sz w:val="32"/>
          <w:szCs w:val="32"/>
          <w:u w:val="single"/>
        </w:rPr>
        <w:t>2020</w:t>
      </w:r>
      <w:r>
        <w:rPr>
          <w:rFonts w:hint="eastAsia" w:asciiTheme="minorEastAsia" w:hAnsiTheme="minorEastAsia"/>
          <w:sz w:val="32"/>
          <w:szCs w:val="32"/>
          <w:u w:val="single"/>
        </w:rPr>
        <w:t xml:space="preserve"> </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日</w:t>
      </w:r>
    </w:p>
    <w:p>
      <w:pPr>
        <w:pStyle w:val="2"/>
        <w:spacing w:after="0" w:line="594" w:lineRule="exact"/>
        <w:ind w:firstLine="420"/>
        <w:jc w:val="both"/>
      </w:pPr>
    </w:p>
    <w:p>
      <w:pPr>
        <w:pStyle w:val="2"/>
        <w:ind w:firstLine="420"/>
        <w:rPr>
          <w:rFonts w:hint="eastAsia" w:eastAsia="方正小标宋_GBK"/>
        </w:rPr>
      </w:pPr>
    </w:p>
    <w:p>
      <w:pPr>
        <w:pageBreakBefore/>
        <w:spacing w:line="594" w:lineRule="exact"/>
        <w:ind w:firstLine="0" w:firstLineChars="0"/>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技术条款差异表</w:t>
      </w:r>
    </w:p>
    <w:p>
      <w:pPr>
        <w:ind w:firstLine="315"/>
      </w:pPr>
    </w:p>
    <w:tbl>
      <w:tblPr>
        <w:tblStyle w:val="9"/>
        <w:tblW w:w="97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1843"/>
        <w:gridCol w:w="2717"/>
        <w:gridCol w:w="2454"/>
        <w:gridCol w:w="1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02" w:type="dxa"/>
            <w:vAlign w:val="center"/>
          </w:tcPr>
          <w:p>
            <w:pPr>
              <w:ind w:firstLine="0" w:firstLineChars="0"/>
              <w:jc w:val="both"/>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序号</w:t>
            </w:r>
          </w:p>
        </w:tc>
        <w:tc>
          <w:tcPr>
            <w:tcW w:w="1843" w:type="dxa"/>
            <w:vAlign w:val="center"/>
          </w:tcPr>
          <w:p>
            <w:pPr>
              <w:ind w:firstLine="422"/>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设备名称</w:t>
            </w:r>
          </w:p>
        </w:tc>
        <w:tc>
          <w:tcPr>
            <w:tcW w:w="2717" w:type="dxa"/>
            <w:vAlign w:val="center"/>
          </w:tcPr>
          <w:p>
            <w:pPr>
              <w:ind w:firstLine="422"/>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采购要求</w:t>
            </w:r>
          </w:p>
        </w:tc>
        <w:tc>
          <w:tcPr>
            <w:tcW w:w="2454" w:type="dxa"/>
            <w:vAlign w:val="center"/>
          </w:tcPr>
          <w:p>
            <w:pPr>
              <w:ind w:firstLine="422"/>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投标应答</w:t>
            </w:r>
          </w:p>
        </w:tc>
        <w:tc>
          <w:tcPr>
            <w:tcW w:w="1930" w:type="dxa"/>
            <w:vAlign w:val="center"/>
          </w:tcPr>
          <w:p>
            <w:pPr>
              <w:ind w:firstLine="422"/>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02" w:type="dxa"/>
            <w:vAlign w:val="center"/>
          </w:tcPr>
          <w:p>
            <w:pPr>
              <w:tabs>
                <w:tab w:val="left" w:pos="6300"/>
              </w:tabs>
              <w:snapToGrid w:val="0"/>
              <w:spacing w:line="400" w:lineRule="exact"/>
              <w:ind w:firstLine="315"/>
              <w:jc w:val="center"/>
              <w:outlineLvl w:val="0"/>
              <w:rPr>
                <w:rFonts w:ascii="仿宋" w:hAnsi="仿宋" w:eastAsia="仿宋" w:cs="仿宋_GB2312"/>
                <w:szCs w:val="28"/>
              </w:rPr>
            </w:pPr>
          </w:p>
        </w:tc>
        <w:tc>
          <w:tcPr>
            <w:tcW w:w="1843" w:type="dxa"/>
          </w:tcPr>
          <w:p>
            <w:pPr>
              <w:tabs>
                <w:tab w:val="left" w:pos="6300"/>
              </w:tabs>
              <w:snapToGrid w:val="0"/>
              <w:spacing w:line="400" w:lineRule="exact"/>
              <w:ind w:firstLine="315"/>
              <w:jc w:val="center"/>
              <w:outlineLvl w:val="0"/>
              <w:rPr>
                <w:rFonts w:ascii="仿宋" w:hAnsi="仿宋" w:eastAsia="仿宋" w:cs="仿宋_GB2312"/>
                <w:szCs w:val="28"/>
              </w:rPr>
            </w:pPr>
          </w:p>
        </w:tc>
        <w:tc>
          <w:tcPr>
            <w:tcW w:w="2717" w:type="dxa"/>
            <w:vAlign w:val="center"/>
          </w:tcPr>
          <w:p>
            <w:pPr>
              <w:tabs>
                <w:tab w:val="left" w:pos="6300"/>
              </w:tabs>
              <w:snapToGrid w:val="0"/>
              <w:spacing w:line="400" w:lineRule="exact"/>
              <w:ind w:firstLine="315"/>
              <w:jc w:val="center"/>
              <w:outlineLvl w:val="0"/>
              <w:rPr>
                <w:rFonts w:ascii="仿宋" w:hAnsi="仿宋" w:eastAsia="仿宋" w:cs="仿宋_GB2312"/>
                <w:szCs w:val="28"/>
              </w:rPr>
            </w:pPr>
          </w:p>
        </w:tc>
        <w:tc>
          <w:tcPr>
            <w:tcW w:w="2454" w:type="dxa"/>
            <w:vAlign w:val="center"/>
          </w:tcPr>
          <w:p>
            <w:pPr>
              <w:tabs>
                <w:tab w:val="left" w:pos="6300"/>
              </w:tabs>
              <w:snapToGrid w:val="0"/>
              <w:spacing w:line="400" w:lineRule="exact"/>
              <w:ind w:firstLine="315"/>
              <w:jc w:val="center"/>
              <w:outlineLvl w:val="0"/>
              <w:rPr>
                <w:rFonts w:ascii="仿宋" w:hAnsi="仿宋" w:eastAsia="仿宋" w:cs="仿宋_GB2312"/>
                <w:szCs w:val="28"/>
              </w:rPr>
            </w:pPr>
          </w:p>
        </w:tc>
        <w:tc>
          <w:tcPr>
            <w:tcW w:w="1930" w:type="dxa"/>
            <w:vAlign w:val="center"/>
          </w:tcPr>
          <w:p>
            <w:pPr>
              <w:tabs>
                <w:tab w:val="left" w:pos="6300"/>
              </w:tabs>
              <w:snapToGrid w:val="0"/>
              <w:spacing w:line="400" w:lineRule="exact"/>
              <w:ind w:firstLine="315"/>
              <w:jc w:val="center"/>
              <w:outlineLvl w:val="0"/>
              <w:rPr>
                <w:rFonts w:ascii="仿宋" w:hAnsi="仿宋" w:eastAsia="仿宋" w:cs="仿宋_GB231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02" w:type="dxa"/>
            <w:vAlign w:val="center"/>
          </w:tcPr>
          <w:p>
            <w:pPr>
              <w:tabs>
                <w:tab w:val="left" w:pos="6300"/>
              </w:tabs>
              <w:snapToGrid w:val="0"/>
              <w:spacing w:line="400" w:lineRule="exact"/>
              <w:ind w:firstLine="315"/>
              <w:jc w:val="center"/>
              <w:outlineLvl w:val="0"/>
              <w:rPr>
                <w:rFonts w:ascii="仿宋" w:hAnsi="仿宋" w:eastAsia="仿宋" w:cs="仿宋_GB2312"/>
                <w:szCs w:val="28"/>
              </w:rPr>
            </w:pPr>
          </w:p>
        </w:tc>
        <w:tc>
          <w:tcPr>
            <w:tcW w:w="1843" w:type="dxa"/>
          </w:tcPr>
          <w:p>
            <w:pPr>
              <w:tabs>
                <w:tab w:val="left" w:pos="6300"/>
              </w:tabs>
              <w:snapToGrid w:val="0"/>
              <w:spacing w:line="400" w:lineRule="exact"/>
              <w:ind w:firstLine="315"/>
              <w:jc w:val="center"/>
              <w:outlineLvl w:val="0"/>
              <w:rPr>
                <w:rFonts w:ascii="仿宋" w:hAnsi="仿宋" w:eastAsia="仿宋" w:cs="仿宋_GB2312"/>
                <w:szCs w:val="28"/>
              </w:rPr>
            </w:pPr>
          </w:p>
        </w:tc>
        <w:tc>
          <w:tcPr>
            <w:tcW w:w="2717" w:type="dxa"/>
            <w:vAlign w:val="center"/>
          </w:tcPr>
          <w:p>
            <w:pPr>
              <w:tabs>
                <w:tab w:val="left" w:pos="6300"/>
              </w:tabs>
              <w:snapToGrid w:val="0"/>
              <w:spacing w:line="400" w:lineRule="exact"/>
              <w:ind w:firstLine="315"/>
              <w:jc w:val="center"/>
              <w:outlineLvl w:val="0"/>
              <w:rPr>
                <w:rFonts w:ascii="仿宋" w:hAnsi="仿宋" w:eastAsia="仿宋" w:cs="仿宋_GB2312"/>
                <w:szCs w:val="28"/>
              </w:rPr>
            </w:pPr>
          </w:p>
        </w:tc>
        <w:tc>
          <w:tcPr>
            <w:tcW w:w="2454" w:type="dxa"/>
            <w:vAlign w:val="center"/>
          </w:tcPr>
          <w:p>
            <w:pPr>
              <w:tabs>
                <w:tab w:val="left" w:pos="6300"/>
              </w:tabs>
              <w:snapToGrid w:val="0"/>
              <w:spacing w:line="400" w:lineRule="exact"/>
              <w:ind w:firstLine="315"/>
              <w:jc w:val="center"/>
              <w:outlineLvl w:val="0"/>
              <w:rPr>
                <w:rFonts w:ascii="仿宋" w:hAnsi="仿宋" w:eastAsia="仿宋" w:cs="仿宋_GB2312"/>
                <w:szCs w:val="28"/>
              </w:rPr>
            </w:pPr>
          </w:p>
        </w:tc>
        <w:tc>
          <w:tcPr>
            <w:tcW w:w="1930" w:type="dxa"/>
            <w:vAlign w:val="center"/>
          </w:tcPr>
          <w:p>
            <w:pPr>
              <w:tabs>
                <w:tab w:val="left" w:pos="6300"/>
              </w:tabs>
              <w:snapToGrid w:val="0"/>
              <w:spacing w:line="400" w:lineRule="exact"/>
              <w:ind w:firstLine="315"/>
              <w:jc w:val="center"/>
              <w:outlineLvl w:val="0"/>
              <w:rPr>
                <w:rFonts w:ascii="仿宋" w:hAnsi="仿宋" w:eastAsia="仿宋" w:cs="仿宋_GB231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02" w:type="dxa"/>
            <w:vAlign w:val="center"/>
          </w:tcPr>
          <w:p>
            <w:pPr>
              <w:tabs>
                <w:tab w:val="left" w:pos="6300"/>
              </w:tabs>
              <w:snapToGrid w:val="0"/>
              <w:spacing w:line="400" w:lineRule="exact"/>
              <w:ind w:firstLine="315"/>
              <w:jc w:val="center"/>
              <w:outlineLvl w:val="0"/>
              <w:rPr>
                <w:rFonts w:ascii="仿宋" w:hAnsi="仿宋" w:eastAsia="仿宋" w:cs="仿宋_GB2312"/>
                <w:szCs w:val="28"/>
              </w:rPr>
            </w:pPr>
          </w:p>
        </w:tc>
        <w:tc>
          <w:tcPr>
            <w:tcW w:w="1843" w:type="dxa"/>
          </w:tcPr>
          <w:p>
            <w:pPr>
              <w:tabs>
                <w:tab w:val="left" w:pos="6300"/>
              </w:tabs>
              <w:snapToGrid w:val="0"/>
              <w:spacing w:line="400" w:lineRule="exact"/>
              <w:ind w:firstLine="315"/>
              <w:jc w:val="center"/>
              <w:outlineLvl w:val="0"/>
              <w:rPr>
                <w:rFonts w:ascii="仿宋" w:hAnsi="仿宋" w:eastAsia="仿宋" w:cs="仿宋_GB2312"/>
                <w:szCs w:val="28"/>
              </w:rPr>
            </w:pPr>
          </w:p>
        </w:tc>
        <w:tc>
          <w:tcPr>
            <w:tcW w:w="2717" w:type="dxa"/>
            <w:vAlign w:val="center"/>
          </w:tcPr>
          <w:p>
            <w:pPr>
              <w:tabs>
                <w:tab w:val="left" w:pos="6300"/>
              </w:tabs>
              <w:snapToGrid w:val="0"/>
              <w:spacing w:line="400" w:lineRule="exact"/>
              <w:ind w:firstLine="315"/>
              <w:jc w:val="center"/>
              <w:outlineLvl w:val="0"/>
              <w:rPr>
                <w:rFonts w:ascii="仿宋" w:hAnsi="仿宋" w:eastAsia="仿宋" w:cs="仿宋_GB2312"/>
                <w:szCs w:val="28"/>
              </w:rPr>
            </w:pPr>
          </w:p>
        </w:tc>
        <w:tc>
          <w:tcPr>
            <w:tcW w:w="2454" w:type="dxa"/>
            <w:vAlign w:val="center"/>
          </w:tcPr>
          <w:p>
            <w:pPr>
              <w:tabs>
                <w:tab w:val="left" w:pos="6300"/>
              </w:tabs>
              <w:snapToGrid w:val="0"/>
              <w:spacing w:line="400" w:lineRule="exact"/>
              <w:ind w:firstLine="315"/>
              <w:jc w:val="center"/>
              <w:outlineLvl w:val="0"/>
              <w:rPr>
                <w:rFonts w:ascii="仿宋" w:hAnsi="仿宋" w:eastAsia="仿宋" w:cs="仿宋_GB2312"/>
                <w:szCs w:val="28"/>
              </w:rPr>
            </w:pPr>
          </w:p>
        </w:tc>
        <w:tc>
          <w:tcPr>
            <w:tcW w:w="1930" w:type="dxa"/>
            <w:vAlign w:val="center"/>
          </w:tcPr>
          <w:p>
            <w:pPr>
              <w:tabs>
                <w:tab w:val="left" w:pos="6300"/>
              </w:tabs>
              <w:snapToGrid w:val="0"/>
              <w:spacing w:line="400" w:lineRule="exact"/>
              <w:ind w:firstLine="315"/>
              <w:jc w:val="center"/>
              <w:outlineLvl w:val="0"/>
              <w:rPr>
                <w:rFonts w:ascii="仿宋" w:hAnsi="仿宋" w:eastAsia="仿宋" w:cs="仿宋_GB231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02" w:type="dxa"/>
            <w:vAlign w:val="center"/>
          </w:tcPr>
          <w:p>
            <w:pPr>
              <w:tabs>
                <w:tab w:val="left" w:pos="6300"/>
              </w:tabs>
              <w:snapToGrid w:val="0"/>
              <w:spacing w:line="400" w:lineRule="exact"/>
              <w:ind w:firstLine="315"/>
              <w:jc w:val="center"/>
              <w:outlineLvl w:val="0"/>
              <w:rPr>
                <w:rFonts w:ascii="仿宋" w:hAnsi="仿宋" w:eastAsia="仿宋" w:cs="仿宋_GB2312"/>
                <w:szCs w:val="28"/>
              </w:rPr>
            </w:pPr>
          </w:p>
        </w:tc>
        <w:tc>
          <w:tcPr>
            <w:tcW w:w="1843" w:type="dxa"/>
          </w:tcPr>
          <w:p>
            <w:pPr>
              <w:tabs>
                <w:tab w:val="left" w:pos="6300"/>
              </w:tabs>
              <w:snapToGrid w:val="0"/>
              <w:spacing w:line="400" w:lineRule="exact"/>
              <w:ind w:firstLine="315"/>
              <w:jc w:val="center"/>
              <w:outlineLvl w:val="0"/>
              <w:rPr>
                <w:rFonts w:ascii="仿宋" w:hAnsi="仿宋" w:eastAsia="仿宋" w:cs="仿宋_GB2312"/>
                <w:szCs w:val="28"/>
              </w:rPr>
            </w:pPr>
          </w:p>
        </w:tc>
        <w:tc>
          <w:tcPr>
            <w:tcW w:w="2717" w:type="dxa"/>
            <w:vAlign w:val="center"/>
          </w:tcPr>
          <w:p>
            <w:pPr>
              <w:tabs>
                <w:tab w:val="left" w:pos="6300"/>
              </w:tabs>
              <w:snapToGrid w:val="0"/>
              <w:spacing w:line="400" w:lineRule="exact"/>
              <w:ind w:firstLine="315"/>
              <w:jc w:val="center"/>
              <w:outlineLvl w:val="0"/>
              <w:rPr>
                <w:rFonts w:ascii="仿宋" w:hAnsi="仿宋" w:eastAsia="仿宋" w:cs="仿宋_GB2312"/>
                <w:szCs w:val="28"/>
              </w:rPr>
            </w:pPr>
          </w:p>
        </w:tc>
        <w:tc>
          <w:tcPr>
            <w:tcW w:w="2454" w:type="dxa"/>
            <w:vAlign w:val="center"/>
          </w:tcPr>
          <w:p>
            <w:pPr>
              <w:tabs>
                <w:tab w:val="left" w:pos="6300"/>
              </w:tabs>
              <w:snapToGrid w:val="0"/>
              <w:spacing w:line="400" w:lineRule="exact"/>
              <w:ind w:firstLine="315"/>
              <w:jc w:val="center"/>
              <w:outlineLvl w:val="0"/>
              <w:rPr>
                <w:rFonts w:ascii="仿宋" w:hAnsi="仿宋" w:eastAsia="仿宋" w:cs="仿宋_GB2312"/>
                <w:szCs w:val="28"/>
              </w:rPr>
            </w:pPr>
          </w:p>
        </w:tc>
        <w:tc>
          <w:tcPr>
            <w:tcW w:w="1930" w:type="dxa"/>
            <w:vAlign w:val="center"/>
          </w:tcPr>
          <w:p>
            <w:pPr>
              <w:tabs>
                <w:tab w:val="left" w:pos="6300"/>
              </w:tabs>
              <w:snapToGrid w:val="0"/>
              <w:spacing w:line="400" w:lineRule="exact"/>
              <w:ind w:firstLine="315"/>
              <w:jc w:val="center"/>
              <w:outlineLvl w:val="0"/>
              <w:rPr>
                <w:rFonts w:ascii="仿宋" w:hAnsi="仿宋" w:eastAsia="仿宋" w:cs="仿宋_GB231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02" w:type="dxa"/>
            <w:vAlign w:val="center"/>
          </w:tcPr>
          <w:p>
            <w:pPr>
              <w:tabs>
                <w:tab w:val="left" w:pos="6300"/>
              </w:tabs>
              <w:snapToGrid w:val="0"/>
              <w:spacing w:line="400" w:lineRule="exact"/>
              <w:ind w:firstLine="315"/>
              <w:jc w:val="center"/>
              <w:outlineLvl w:val="0"/>
              <w:rPr>
                <w:rFonts w:ascii="仿宋" w:hAnsi="仿宋" w:eastAsia="仿宋" w:cs="仿宋_GB2312"/>
                <w:szCs w:val="28"/>
              </w:rPr>
            </w:pPr>
          </w:p>
        </w:tc>
        <w:tc>
          <w:tcPr>
            <w:tcW w:w="1843" w:type="dxa"/>
          </w:tcPr>
          <w:p>
            <w:pPr>
              <w:tabs>
                <w:tab w:val="left" w:pos="6300"/>
              </w:tabs>
              <w:snapToGrid w:val="0"/>
              <w:spacing w:line="400" w:lineRule="exact"/>
              <w:ind w:firstLine="315"/>
              <w:jc w:val="center"/>
              <w:outlineLvl w:val="0"/>
              <w:rPr>
                <w:rFonts w:ascii="仿宋" w:hAnsi="仿宋" w:eastAsia="仿宋" w:cs="仿宋_GB2312"/>
                <w:szCs w:val="28"/>
              </w:rPr>
            </w:pPr>
          </w:p>
        </w:tc>
        <w:tc>
          <w:tcPr>
            <w:tcW w:w="2717" w:type="dxa"/>
            <w:vAlign w:val="center"/>
          </w:tcPr>
          <w:p>
            <w:pPr>
              <w:tabs>
                <w:tab w:val="left" w:pos="6300"/>
              </w:tabs>
              <w:snapToGrid w:val="0"/>
              <w:spacing w:line="400" w:lineRule="exact"/>
              <w:ind w:firstLine="315"/>
              <w:jc w:val="center"/>
              <w:outlineLvl w:val="0"/>
              <w:rPr>
                <w:rFonts w:ascii="仿宋" w:hAnsi="仿宋" w:eastAsia="仿宋" w:cs="仿宋_GB2312"/>
                <w:szCs w:val="28"/>
              </w:rPr>
            </w:pPr>
          </w:p>
        </w:tc>
        <w:tc>
          <w:tcPr>
            <w:tcW w:w="2454" w:type="dxa"/>
            <w:vAlign w:val="center"/>
          </w:tcPr>
          <w:p>
            <w:pPr>
              <w:tabs>
                <w:tab w:val="left" w:pos="6300"/>
              </w:tabs>
              <w:snapToGrid w:val="0"/>
              <w:spacing w:line="400" w:lineRule="exact"/>
              <w:ind w:firstLine="315"/>
              <w:jc w:val="center"/>
              <w:outlineLvl w:val="0"/>
              <w:rPr>
                <w:rFonts w:ascii="仿宋" w:hAnsi="仿宋" w:eastAsia="仿宋" w:cs="仿宋_GB2312"/>
                <w:szCs w:val="28"/>
              </w:rPr>
            </w:pPr>
          </w:p>
        </w:tc>
        <w:tc>
          <w:tcPr>
            <w:tcW w:w="1930" w:type="dxa"/>
            <w:vAlign w:val="center"/>
          </w:tcPr>
          <w:p>
            <w:pPr>
              <w:tabs>
                <w:tab w:val="left" w:pos="6300"/>
              </w:tabs>
              <w:snapToGrid w:val="0"/>
              <w:spacing w:line="400" w:lineRule="exact"/>
              <w:ind w:firstLine="315"/>
              <w:jc w:val="center"/>
              <w:outlineLvl w:val="0"/>
              <w:rPr>
                <w:rFonts w:ascii="仿宋" w:hAnsi="仿宋" w:eastAsia="仿宋" w:cs="仿宋_GB231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02" w:type="dxa"/>
            <w:vAlign w:val="center"/>
          </w:tcPr>
          <w:p>
            <w:pPr>
              <w:tabs>
                <w:tab w:val="left" w:pos="6300"/>
              </w:tabs>
              <w:snapToGrid w:val="0"/>
              <w:spacing w:line="400" w:lineRule="exact"/>
              <w:ind w:firstLine="315"/>
              <w:jc w:val="center"/>
              <w:outlineLvl w:val="0"/>
              <w:rPr>
                <w:rFonts w:ascii="仿宋" w:hAnsi="仿宋" w:eastAsia="仿宋" w:cs="仿宋_GB2312"/>
                <w:szCs w:val="28"/>
              </w:rPr>
            </w:pPr>
          </w:p>
        </w:tc>
        <w:tc>
          <w:tcPr>
            <w:tcW w:w="1843" w:type="dxa"/>
          </w:tcPr>
          <w:p>
            <w:pPr>
              <w:tabs>
                <w:tab w:val="left" w:pos="6300"/>
              </w:tabs>
              <w:snapToGrid w:val="0"/>
              <w:spacing w:line="400" w:lineRule="exact"/>
              <w:ind w:firstLine="315"/>
              <w:jc w:val="center"/>
              <w:outlineLvl w:val="0"/>
              <w:rPr>
                <w:rFonts w:ascii="仿宋" w:hAnsi="仿宋" w:eastAsia="仿宋" w:cs="仿宋_GB2312"/>
                <w:szCs w:val="28"/>
              </w:rPr>
            </w:pPr>
          </w:p>
        </w:tc>
        <w:tc>
          <w:tcPr>
            <w:tcW w:w="2717" w:type="dxa"/>
            <w:vAlign w:val="center"/>
          </w:tcPr>
          <w:p>
            <w:pPr>
              <w:tabs>
                <w:tab w:val="left" w:pos="6300"/>
              </w:tabs>
              <w:snapToGrid w:val="0"/>
              <w:spacing w:line="400" w:lineRule="exact"/>
              <w:ind w:firstLine="315"/>
              <w:jc w:val="center"/>
              <w:outlineLvl w:val="0"/>
              <w:rPr>
                <w:rFonts w:ascii="仿宋" w:hAnsi="仿宋" w:eastAsia="仿宋" w:cs="仿宋_GB2312"/>
                <w:szCs w:val="28"/>
              </w:rPr>
            </w:pPr>
          </w:p>
        </w:tc>
        <w:tc>
          <w:tcPr>
            <w:tcW w:w="2454" w:type="dxa"/>
            <w:vAlign w:val="center"/>
          </w:tcPr>
          <w:p>
            <w:pPr>
              <w:tabs>
                <w:tab w:val="left" w:pos="6300"/>
              </w:tabs>
              <w:snapToGrid w:val="0"/>
              <w:spacing w:line="400" w:lineRule="exact"/>
              <w:ind w:firstLine="315"/>
              <w:jc w:val="center"/>
              <w:outlineLvl w:val="0"/>
              <w:rPr>
                <w:rFonts w:ascii="仿宋" w:hAnsi="仿宋" w:eastAsia="仿宋" w:cs="仿宋_GB2312"/>
                <w:szCs w:val="28"/>
              </w:rPr>
            </w:pPr>
          </w:p>
        </w:tc>
        <w:tc>
          <w:tcPr>
            <w:tcW w:w="1930" w:type="dxa"/>
            <w:vAlign w:val="center"/>
          </w:tcPr>
          <w:p>
            <w:pPr>
              <w:tabs>
                <w:tab w:val="left" w:pos="6300"/>
              </w:tabs>
              <w:snapToGrid w:val="0"/>
              <w:spacing w:line="400" w:lineRule="exact"/>
              <w:ind w:firstLine="315"/>
              <w:jc w:val="center"/>
              <w:outlineLvl w:val="0"/>
              <w:rPr>
                <w:rFonts w:ascii="仿宋" w:hAnsi="仿宋" w:eastAsia="仿宋" w:cs="仿宋_GB231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02" w:type="dxa"/>
            <w:vAlign w:val="center"/>
          </w:tcPr>
          <w:p>
            <w:pPr>
              <w:tabs>
                <w:tab w:val="left" w:pos="6300"/>
              </w:tabs>
              <w:snapToGrid w:val="0"/>
              <w:spacing w:line="400" w:lineRule="exact"/>
              <w:ind w:firstLine="315"/>
              <w:jc w:val="center"/>
              <w:outlineLvl w:val="0"/>
              <w:rPr>
                <w:rFonts w:ascii="仿宋" w:hAnsi="仿宋" w:eastAsia="仿宋" w:cs="仿宋_GB2312"/>
                <w:szCs w:val="28"/>
              </w:rPr>
            </w:pPr>
          </w:p>
        </w:tc>
        <w:tc>
          <w:tcPr>
            <w:tcW w:w="1843" w:type="dxa"/>
          </w:tcPr>
          <w:p>
            <w:pPr>
              <w:tabs>
                <w:tab w:val="left" w:pos="6300"/>
              </w:tabs>
              <w:snapToGrid w:val="0"/>
              <w:spacing w:line="400" w:lineRule="exact"/>
              <w:ind w:firstLine="315"/>
              <w:jc w:val="center"/>
              <w:outlineLvl w:val="0"/>
              <w:rPr>
                <w:rFonts w:ascii="仿宋" w:hAnsi="仿宋" w:eastAsia="仿宋" w:cs="仿宋_GB2312"/>
                <w:szCs w:val="28"/>
              </w:rPr>
            </w:pPr>
          </w:p>
        </w:tc>
        <w:tc>
          <w:tcPr>
            <w:tcW w:w="2717" w:type="dxa"/>
            <w:vAlign w:val="center"/>
          </w:tcPr>
          <w:p>
            <w:pPr>
              <w:tabs>
                <w:tab w:val="left" w:pos="6300"/>
              </w:tabs>
              <w:snapToGrid w:val="0"/>
              <w:spacing w:line="400" w:lineRule="exact"/>
              <w:ind w:firstLine="315"/>
              <w:jc w:val="center"/>
              <w:outlineLvl w:val="0"/>
              <w:rPr>
                <w:rFonts w:ascii="仿宋" w:hAnsi="仿宋" w:eastAsia="仿宋" w:cs="仿宋_GB2312"/>
                <w:szCs w:val="28"/>
              </w:rPr>
            </w:pPr>
          </w:p>
        </w:tc>
        <w:tc>
          <w:tcPr>
            <w:tcW w:w="2454" w:type="dxa"/>
            <w:vAlign w:val="center"/>
          </w:tcPr>
          <w:p>
            <w:pPr>
              <w:tabs>
                <w:tab w:val="left" w:pos="6300"/>
              </w:tabs>
              <w:snapToGrid w:val="0"/>
              <w:spacing w:line="400" w:lineRule="exact"/>
              <w:ind w:firstLine="315"/>
              <w:jc w:val="center"/>
              <w:outlineLvl w:val="0"/>
              <w:rPr>
                <w:rFonts w:ascii="仿宋" w:hAnsi="仿宋" w:eastAsia="仿宋" w:cs="仿宋_GB2312"/>
                <w:szCs w:val="28"/>
              </w:rPr>
            </w:pPr>
          </w:p>
        </w:tc>
        <w:tc>
          <w:tcPr>
            <w:tcW w:w="1930" w:type="dxa"/>
            <w:vAlign w:val="center"/>
          </w:tcPr>
          <w:p>
            <w:pPr>
              <w:tabs>
                <w:tab w:val="left" w:pos="6300"/>
              </w:tabs>
              <w:snapToGrid w:val="0"/>
              <w:spacing w:line="400" w:lineRule="exact"/>
              <w:ind w:firstLine="315"/>
              <w:jc w:val="center"/>
              <w:outlineLvl w:val="0"/>
              <w:rPr>
                <w:rFonts w:ascii="仿宋" w:hAnsi="仿宋" w:eastAsia="仿宋" w:cs="仿宋_GB231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02" w:type="dxa"/>
            <w:vAlign w:val="center"/>
          </w:tcPr>
          <w:p>
            <w:pPr>
              <w:spacing w:line="400" w:lineRule="exact"/>
              <w:ind w:left="960" w:firstLine="420"/>
              <w:jc w:val="both"/>
              <w:outlineLvl w:val="0"/>
              <w:rPr>
                <w:rFonts w:ascii="仿宋" w:hAnsi="仿宋" w:eastAsia="仿宋" w:cs="仿宋_GB2312"/>
                <w:sz w:val="44"/>
                <w:szCs w:val="28"/>
              </w:rPr>
            </w:pPr>
            <w:r>
              <w:rPr>
                <w:rFonts w:hint="eastAsia" w:ascii="仿宋" w:hAnsi="仿宋" w:eastAsia="仿宋" w:cs="仿宋_GB2312"/>
                <w:sz w:val="28"/>
                <w:szCs w:val="28"/>
              </w:rPr>
              <w:t>……</w:t>
            </w:r>
          </w:p>
        </w:tc>
        <w:tc>
          <w:tcPr>
            <w:tcW w:w="1843" w:type="dxa"/>
            <w:vAlign w:val="center"/>
          </w:tcPr>
          <w:p>
            <w:pPr>
              <w:spacing w:line="400" w:lineRule="exact"/>
              <w:ind w:firstLine="315"/>
              <w:jc w:val="center"/>
              <w:rPr>
                <w:rFonts w:ascii="仿宋" w:hAnsi="仿宋" w:eastAsia="仿宋" w:cs="仿宋_GB2312"/>
                <w:szCs w:val="28"/>
              </w:rPr>
            </w:pPr>
            <w:r>
              <w:rPr>
                <w:rFonts w:hint="eastAsia" w:ascii="仿宋" w:hAnsi="仿宋" w:eastAsia="仿宋" w:cs="仿宋_GB2312"/>
                <w:szCs w:val="28"/>
              </w:rPr>
              <w:t>……</w:t>
            </w:r>
          </w:p>
        </w:tc>
        <w:tc>
          <w:tcPr>
            <w:tcW w:w="2717" w:type="dxa"/>
            <w:vAlign w:val="center"/>
          </w:tcPr>
          <w:p>
            <w:pPr>
              <w:tabs>
                <w:tab w:val="left" w:pos="6300"/>
              </w:tabs>
              <w:snapToGrid w:val="0"/>
              <w:spacing w:line="400" w:lineRule="exact"/>
              <w:ind w:firstLine="315"/>
              <w:jc w:val="center"/>
              <w:outlineLvl w:val="0"/>
              <w:rPr>
                <w:rFonts w:ascii="仿宋" w:hAnsi="仿宋" w:eastAsia="仿宋" w:cs="仿宋_GB2312"/>
                <w:szCs w:val="28"/>
              </w:rPr>
            </w:pPr>
          </w:p>
        </w:tc>
        <w:tc>
          <w:tcPr>
            <w:tcW w:w="2454" w:type="dxa"/>
            <w:vAlign w:val="center"/>
          </w:tcPr>
          <w:p>
            <w:pPr>
              <w:tabs>
                <w:tab w:val="left" w:pos="6300"/>
              </w:tabs>
              <w:snapToGrid w:val="0"/>
              <w:spacing w:line="400" w:lineRule="exact"/>
              <w:ind w:firstLine="315"/>
              <w:jc w:val="center"/>
              <w:outlineLvl w:val="0"/>
              <w:rPr>
                <w:rFonts w:ascii="仿宋" w:hAnsi="仿宋" w:eastAsia="仿宋" w:cs="仿宋_GB2312"/>
                <w:szCs w:val="28"/>
              </w:rPr>
            </w:pPr>
          </w:p>
        </w:tc>
        <w:tc>
          <w:tcPr>
            <w:tcW w:w="1930" w:type="dxa"/>
            <w:vAlign w:val="center"/>
          </w:tcPr>
          <w:p>
            <w:pPr>
              <w:tabs>
                <w:tab w:val="left" w:pos="6300"/>
              </w:tabs>
              <w:snapToGrid w:val="0"/>
              <w:spacing w:line="400" w:lineRule="exact"/>
              <w:ind w:firstLine="315"/>
              <w:jc w:val="center"/>
              <w:outlineLvl w:val="0"/>
              <w:rPr>
                <w:rFonts w:ascii="仿宋" w:hAnsi="仿宋" w:eastAsia="仿宋" w:cs="仿宋_GB2312"/>
                <w:szCs w:val="28"/>
              </w:rPr>
            </w:pPr>
          </w:p>
        </w:tc>
      </w:tr>
    </w:tbl>
    <w:p>
      <w:pPr>
        <w:spacing w:line="594" w:lineRule="exact"/>
        <w:ind w:firstLine="560" w:firstLineChars="200"/>
        <w:jc w:val="both"/>
        <w:rPr>
          <w:rFonts w:ascii="Times New Roman" w:hAnsi="Times New Roman" w:eastAsia="方正仿宋_GBK" w:cs="Times New Roman"/>
          <w:b/>
          <w:bCs/>
          <w:color w:val="000000"/>
          <w:spacing w:val="-10"/>
          <w:sz w:val="30"/>
          <w:szCs w:val="30"/>
        </w:rPr>
      </w:pPr>
      <w:r>
        <w:rPr>
          <w:rFonts w:hint="eastAsia" w:ascii="Times New Roman" w:hAnsi="Times New Roman" w:eastAsia="方正仿宋_GBK" w:cs="Times New Roman"/>
          <w:b/>
          <w:bCs/>
          <w:color w:val="000000"/>
          <w:spacing w:val="-10"/>
          <w:sz w:val="30"/>
          <w:szCs w:val="30"/>
        </w:rPr>
        <w:t>填报说明：</w:t>
      </w:r>
    </w:p>
    <w:p>
      <w:pPr>
        <w:spacing w:line="594" w:lineRule="exact"/>
        <w:ind w:firstLine="560" w:firstLineChars="200"/>
        <w:jc w:val="both"/>
        <w:rPr>
          <w:rFonts w:ascii="Times New Roman" w:hAnsi="Times New Roman" w:eastAsia="方正仿宋_GBK" w:cs="Times New Roman"/>
          <w:color w:val="000000"/>
          <w:spacing w:val="-10"/>
          <w:sz w:val="30"/>
          <w:szCs w:val="30"/>
        </w:rPr>
      </w:pPr>
      <w:r>
        <w:rPr>
          <w:rFonts w:hint="eastAsia" w:ascii="Times New Roman" w:hAnsi="Times New Roman" w:eastAsia="方正仿宋_GBK" w:cs="Times New Roman"/>
          <w:color w:val="000000"/>
          <w:spacing w:val="-10"/>
          <w:sz w:val="30"/>
          <w:szCs w:val="30"/>
        </w:rPr>
        <w:t>1.本表即为对本项目“第二篇”中所列技术要求进行比较和响应；</w:t>
      </w:r>
    </w:p>
    <w:p>
      <w:pPr>
        <w:spacing w:line="594" w:lineRule="exact"/>
        <w:ind w:firstLine="560" w:firstLineChars="200"/>
        <w:jc w:val="both"/>
        <w:rPr>
          <w:rFonts w:ascii="Times New Roman" w:hAnsi="Times New Roman" w:eastAsia="方正仿宋_GBK" w:cs="Times New Roman"/>
          <w:color w:val="000000"/>
          <w:spacing w:val="-10"/>
          <w:sz w:val="30"/>
          <w:szCs w:val="30"/>
        </w:rPr>
      </w:pPr>
      <w:r>
        <w:rPr>
          <w:rFonts w:hint="eastAsia" w:ascii="Times New Roman" w:hAnsi="Times New Roman" w:eastAsia="方正仿宋_GBK" w:cs="Times New Roman"/>
          <w:color w:val="000000"/>
          <w:spacing w:val="-10"/>
          <w:sz w:val="30"/>
          <w:szCs w:val="30"/>
        </w:rPr>
        <w:t>2.该表必须按照采购文件要求逐条如实填写，根据投标情况在“差异说明”项填写正偏离或负偏离及原因，完全符合的填写“无差异”；</w:t>
      </w:r>
    </w:p>
    <w:p>
      <w:pPr>
        <w:spacing w:line="594" w:lineRule="exact"/>
        <w:ind w:firstLine="560" w:firstLineChars="200"/>
        <w:jc w:val="both"/>
        <w:rPr>
          <w:rFonts w:ascii="Times New Roman" w:hAnsi="Times New Roman" w:eastAsia="方正仿宋_GBK" w:cs="Times New Roman"/>
          <w:color w:val="000000"/>
          <w:spacing w:val="-10"/>
          <w:sz w:val="30"/>
          <w:szCs w:val="30"/>
        </w:rPr>
      </w:pPr>
      <w:r>
        <w:rPr>
          <w:rFonts w:hint="eastAsia" w:ascii="Times New Roman" w:hAnsi="Times New Roman" w:eastAsia="方正仿宋_GBK" w:cs="Times New Roman"/>
          <w:color w:val="000000"/>
          <w:spacing w:val="-10"/>
          <w:sz w:val="30"/>
          <w:szCs w:val="30"/>
        </w:rPr>
        <w:t>3.该表可扩展；</w:t>
      </w:r>
    </w:p>
    <w:p>
      <w:pPr>
        <w:spacing w:line="594" w:lineRule="exact"/>
        <w:ind w:firstLine="560" w:firstLineChars="200"/>
        <w:jc w:val="both"/>
        <w:rPr>
          <w:rFonts w:ascii="Times New Roman" w:hAnsi="Times New Roman" w:eastAsia="方正仿宋_GBK" w:cs="Times New Roman"/>
          <w:color w:val="000000"/>
          <w:spacing w:val="-10"/>
          <w:sz w:val="30"/>
          <w:szCs w:val="30"/>
        </w:rPr>
      </w:pPr>
      <w:r>
        <w:rPr>
          <w:rFonts w:hint="eastAsia" w:ascii="Times New Roman" w:hAnsi="Times New Roman" w:eastAsia="方正仿宋_GBK" w:cs="Times New Roman"/>
          <w:color w:val="000000"/>
          <w:spacing w:val="-10"/>
          <w:sz w:val="30"/>
          <w:szCs w:val="30"/>
        </w:rPr>
        <w:t>4.可附相关技术支撑材料。（格式自定）</w:t>
      </w:r>
    </w:p>
    <w:p>
      <w:pPr>
        <w:spacing w:line="594" w:lineRule="exact"/>
        <w:ind w:firstLine="0" w:firstLineChars="0"/>
        <w:jc w:val="both"/>
        <w:rPr>
          <w:rFonts w:ascii="Times New Roman" w:hAnsi="Times New Roman" w:eastAsia="方正仿宋_GBK" w:cs="Times New Roman"/>
          <w:color w:val="000000"/>
          <w:spacing w:val="-10"/>
          <w:sz w:val="30"/>
          <w:szCs w:val="30"/>
        </w:rPr>
      </w:pPr>
      <w:r>
        <w:rPr>
          <w:rFonts w:hint="eastAsia" w:ascii="Times New Roman" w:hAnsi="Times New Roman" w:eastAsia="方正仿宋_GBK" w:cs="Times New Roman"/>
          <w:color w:val="000000"/>
          <w:spacing w:val="-10"/>
          <w:sz w:val="30"/>
          <w:szCs w:val="30"/>
        </w:rPr>
        <w:t xml:space="preserve">法定代表人（或代理人）签名或盖章：              </w:t>
      </w:r>
    </w:p>
    <w:p>
      <w:pPr>
        <w:spacing w:line="594" w:lineRule="exact"/>
        <w:ind w:firstLine="0" w:firstLineChars="0"/>
        <w:jc w:val="both"/>
        <w:rPr>
          <w:rFonts w:ascii="Times New Roman" w:hAnsi="Times New Roman" w:eastAsia="方正仿宋_GBK" w:cs="Times New Roman"/>
          <w:color w:val="000000"/>
          <w:spacing w:val="-10"/>
          <w:sz w:val="30"/>
          <w:szCs w:val="30"/>
        </w:rPr>
      </w:pPr>
      <w:r>
        <w:rPr>
          <w:rFonts w:hint="eastAsia" w:ascii="Times New Roman" w:hAnsi="Times New Roman" w:eastAsia="方正仿宋_GBK" w:cs="Times New Roman"/>
          <w:color w:val="000000"/>
          <w:spacing w:val="-10"/>
          <w:sz w:val="30"/>
          <w:szCs w:val="30"/>
        </w:rPr>
        <w:t>法定代表人（或代理人）联系电话：</w:t>
      </w:r>
    </w:p>
    <w:p>
      <w:pPr>
        <w:numPr>
          <w:ilvl w:val="6"/>
          <w:numId w:val="0"/>
        </w:numPr>
        <w:tabs>
          <w:tab w:val="left" w:pos="822"/>
        </w:tabs>
        <w:snapToGrid w:val="0"/>
        <w:spacing w:line="300" w:lineRule="atLeast"/>
        <w:ind w:left="315" w:leftChars="150"/>
        <w:rPr>
          <w:rFonts w:ascii="Arial" w:hAnsi="Arial"/>
          <w:szCs w:val="20"/>
        </w:rPr>
      </w:pPr>
    </w:p>
    <w:p>
      <w:pPr>
        <w:spacing w:line="594" w:lineRule="exact"/>
        <w:ind w:firstLine="1820" w:firstLineChars="650"/>
        <w:jc w:val="both"/>
        <w:rPr>
          <w:rFonts w:ascii="方正仿宋_GBK" w:hAnsi="方正仿宋_GBK" w:eastAsia="方正仿宋_GBK" w:cs="方正仿宋_GBK"/>
          <w:sz w:val="32"/>
          <w:szCs w:val="32"/>
        </w:rPr>
      </w:pPr>
      <w:r>
        <w:rPr>
          <w:rFonts w:hint="eastAsia" w:ascii="方正仿宋_GBK" w:hAnsi="方正仿宋_GBK" w:eastAsia="方正仿宋_GBK" w:cs="方正仿宋_GBK"/>
          <w:color w:val="000000"/>
          <w:spacing w:val="-10"/>
          <w:sz w:val="30"/>
          <w:szCs w:val="30"/>
        </w:rPr>
        <w:t>投标人（公章）：</w:t>
      </w:r>
      <w:r>
        <w:rPr>
          <w:rFonts w:hint="eastAsia" w:ascii="方正仿宋_GBK" w:hAnsi="方正仿宋_GBK" w:eastAsia="方正仿宋_GBK" w:cs="方正仿宋_GBK"/>
          <w:sz w:val="32"/>
          <w:szCs w:val="32"/>
          <w:u w:val="single"/>
        </w:rPr>
        <w:t xml:space="preserve">                            </w:t>
      </w:r>
    </w:p>
    <w:p>
      <w:pPr>
        <w:spacing w:line="594" w:lineRule="exact"/>
        <w:ind w:firstLine="3200" w:firstLineChars="1000"/>
        <w:jc w:val="both"/>
        <w:rPr>
          <w:rFonts w:ascii="方正仿宋_GBK" w:hAnsi="方正仿宋_GBK" w:eastAsia="方正仿宋_GBK" w:cs="方正仿宋_GBK"/>
          <w:sz w:val="32"/>
          <w:szCs w:val="32"/>
        </w:rPr>
      </w:pPr>
      <w:r>
        <w:rPr>
          <w:rFonts w:hint="eastAsia" w:asciiTheme="minorEastAsia" w:hAnsiTheme="minorEastAsia"/>
          <w:sz w:val="32"/>
          <w:szCs w:val="32"/>
          <w:u w:val="single"/>
        </w:rPr>
        <w:t xml:space="preserve"> </w:t>
      </w:r>
      <w:r>
        <w:rPr>
          <w:rFonts w:ascii="Times New Roman" w:hAnsi="Times New Roman" w:cs="Times New Roman"/>
          <w:sz w:val="32"/>
          <w:szCs w:val="32"/>
          <w:u w:val="single"/>
        </w:rPr>
        <w:t>2020</w:t>
      </w:r>
      <w:r>
        <w:rPr>
          <w:rFonts w:hint="eastAsia" w:asciiTheme="minorEastAsia" w:hAnsiTheme="minorEastAsia"/>
          <w:sz w:val="32"/>
          <w:szCs w:val="32"/>
          <w:u w:val="single"/>
        </w:rPr>
        <w:t xml:space="preserve"> </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日</w:t>
      </w:r>
    </w:p>
    <w:p>
      <w:pPr>
        <w:ind w:firstLine="315"/>
      </w:pPr>
    </w:p>
    <w:p>
      <w:pPr>
        <w:widowControl w:val="0"/>
        <w:tabs>
          <w:tab w:val="left" w:pos="6300"/>
        </w:tabs>
        <w:snapToGrid w:val="0"/>
        <w:spacing w:line="500" w:lineRule="exact"/>
        <w:ind w:firstLine="0" w:firstLineChars="0"/>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商务要求应答承诺书</w:t>
      </w:r>
    </w:p>
    <w:p>
      <w:pPr>
        <w:numPr>
          <w:ilvl w:val="6"/>
          <w:numId w:val="0"/>
        </w:numPr>
        <w:tabs>
          <w:tab w:val="left" w:pos="822"/>
        </w:tabs>
        <w:snapToGrid w:val="0"/>
        <w:spacing w:line="300" w:lineRule="atLeast"/>
        <w:ind w:left="315" w:leftChars="150"/>
        <w:rPr>
          <w:rFonts w:ascii="Arial" w:hAnsi="Arial"/>
          <w:szCs w:val="20"/>
        </w:rPr>
      </w:pPr>
    </w:p>
    <w:p>
      <w:pPr>
        <w:tabs>
          <w:tab w:val="center" w:pos="5013"/>
        </w:tabs>
        <w:spacing w:line="594" w:lineRule="exact"/>
        <w:ind w:firstLine="0" w:firstLineChars="0"/>
        <w:jc w:val="both"/>
        <w:rPr>
          <w:rFonts w:ascii="方正仿宋_GBK" w:hAnsi="方正仿宋_GBK" w:eastAsia="方正仿宋_GBK" w:cs="方正仿宋_GBK"/>
          <w:b/>
          <w:bCs/>
          <w:color w:val="FF0000"/>
          <w:spacing w:val="-10"/>
          <w:sz w:val="30"/>
          <w:szCs w:val="30"/>
        </w:rPr>
      </w:pPr>
      <w:r>
        <w:rPr>
          <w:rFonts w:hint="eastAsia" w:ascii="方正仿宋_GBK" w:hAnsi="方正仿宋_GBK" w:eastAsia="方正仿宋_GBK" w:cs="方正仿宋_GBK"/>
          <w:b/>
          <w:color w:val="000000"/>
          <w:spacing w:val="-10"/>
          <w:sz w:val="30"/>
          <w:szCs w:val="30"/>
        </w:rPr>
        <w:t>采购人：</w:t>
      </w:r>
      <w:r>
        <w:rPr>
          <w:rFonts w:hint="eastAsia" w:ascii="方正仿宋_GBK" w:hAnsi="方正仿宋_GBK" w:eastAsia="方正仿宋_GBK" w:cs="方正仿宋_GBK"/>
          <w:b/>
          <w:bCs/>
          <w:spacing w:val="-10"/>
          <w:sz w:val="30"/>
          <w:szCs w:val="30"/>
        </w:rPr>
        <w:t>重庆市铜梁区妇幼保健院</w:t>
      </w:r>
    </w:p>
    <w:p>
      <w:pPr>
        <w:spacing w:line="594" w:lineRule="exact"/>
        <w:ind w:firstLine="560" w:firstLineChars="200"/>
        <w:jc w:val="both"/>
        <w:rPr>
          <w:rFonts w:ascii="Times New Roman" w:hAnsi="Times New Roman" w:eastAsia="方正仿宋_GBK" w:cs="Times New Roman"/>
          <w:color w:val="000000"/>
          <w:spacing w:val="-10"/>
          <w:sz w:val="30"/>
          <w:szCs w:val="30"/>
        </w:rPr>
      </w:pPr>
      <w:r>
        <w:rPr>
          <w:rFonts w:hint="eastAsia" w:ascii="Times New Roman" w:hAnsi="Times New Roman" w:eastAsia="方正仿宋_GBK" w:cs="Times New Roman"/>
          <w:color w:val="000000"/>
          <w:spacing w:val="-10"/>
          <w:sz w:val="30"/>
          <w:szCs w:val="30"/>
        </w:rPr>
        <w:t>根据你方制发的《血库专用离心机采购》询价采购文件，我方针对询价采购文件第二篇“项目商务要求”的相关内容作出应答承诺如下：</w:t>
      </w:r>
    </w:p>
    <w:p>
      <w:pPr>
        <w:spacing w:line="594" w:lineRule="exact"/>
        <w:ind w:firstLine="560" w:firstLineChars="200"/>
        <w:jc w:val="both"/>
        <w:rPr>
          <w:rFonts w:ascii="Times New Roman" w:hAnsi="Times New Roman" w:eastAsia="方正仿宋_GBK" w:cs="Times New Roman"/>
          <w:color w:val="000000"/>
          <w:spacing w:val="-10"/>
          <w:sz w:val="30"/>
          <w:szCs w:val="30"/>
        </w:rPr>
      </w:pPr>
      <w:r>
        <w:rPr>
          <w:rFonts w:hint="eastAsia" w:ascii="Times New Roman" w:hAnsi="Times New Roman" w:eastAsia="方正仿宋_GBK" w:cs="Times New Roman"/>
          <w:color w:val="000000"/>
          <w:spacing w:val="-10"/>
          <w:sz w:val="30"/>
          <w:szCs w:val="30"/>
        </w:rPr>
        <w:t>我方完全同意此采购文件提出的各项商务条款，并保证：我方的投标产品完全符合采购文件中的商务要求；若有不符，愿意被视为虚假投标，并作为无效投标处理，同时承担不予退还保证金、记入不良行为记录名单等相应处罚。</w:t>
      </w:r>
    </w:p>
    <w:p>
      <w:pPr>
        <w:spacing w:line="594" w:lineRule="exact"/>
        <w:ind w:firstLine="560" w:firstLineChars="200"/>
        <w:jc w:val="both"/>
        <w:rPr>
          <w:rFonts w:ascii="Times New Roman" w:hAnsi="Times New Roman" w:eastAsia="方正仿宋_GBK" w:cs="Times New Roman"/>
          <w:color w:val="000000"/>
          <w:spacing w:val="-10"/>
          <w:sz w:val="30"/>
          <w:szCs w:val="30"/>
        </w:rPr>
      </w:pPr>
      <w:r>
        <w:rPr>
          <w:rFonts w:hint="eastAsia" w:ascii="Times New Roman" w:hAnsi="Times New Roman" w:eastAsia="方正仿宋_GBK" w:cs="Times New Roman"/>
          <w:color w:val="000000"/>
          <w:spacing w:val="-10"/>
          <w:sz w:val="30"/>
          <w:szCs w:val="30"/>
        </w:rPr>
        <w:t>结合我方生产、经营活动以及此次采购项目实际情况，我方特做出以下更优惠高质的商务承诺（如果有）：</w:t>
      </w:r>
    </w:p>
    <w:p>
      <w:pPr>
        <w:spacing w:line="594" w:lineRule="exact"/>
        <w:ind w:firstLine="560" w:firstLineChars="200"/>
        <w:jc w:val="both"/>
        <w:rPr>
          <w:rFonts w:ascii="Times New Roman" w:hAnsi="Times New Roman" w:eastAsia="方正仿宋_GBK" w:cs="Times New Roman"/>
          <w:color w:val="000000"/>
          <w:spacing w:val="-10"/>
          <w:sz w:val="30"/>
          <w:szCs w:val="30"/>
        </w:rPr>
      </w:pPr>
      <w:r>
        <w:rPr>
          <w:rFonts w:hint="eastAsia" w:ascii="Times New Roman" w:hAnsi="Times New Roman" w:eastAsia="方正仿宋_GBK" w:cs="Times New Roman"/>
          <w:color w:val="000000"/>
          <w:spacing w:val="-10"/>
          <w:sz w:val="30"/>
          <w:szCs w:val="30"/>
        </w:rPr>
        <w:t>更优惠高质的商务承诺：</w:t>
      </w:r>
    </w:p>
    <w:p>
      <w:pPr>
        <w:spacing w:line="594" w:lineRule="exact"/>
        <w:ind w:firstLine="0" w:firstLineChars="0"/>
        <w:jc w:val="both"/>
        <w:rPr>
          <w:rFonts w:ascii="Times New Roman" w:hAnsi="Times New Roman" w:eastAsia="方正仿宋_GBK" w:cs="Times New Roman"/>
          <w:color w:val="000000"/>
          <w:spacing w:val="-10"/>
          <w:sz w:val="30"/>
          <w:szCs w:val="30"/>
        </w:rPr>
      </w:pPr>
      <w:r>
        <w:rPr>
          <w:rFonts w:hint="eastAsia" w:ascii="Times New Roman" w:hAnsi="Times New Roman" w:eastAsia="方正仿宋_GBK" w:cs="Times New Roman"/>
          <w:color w:val="000000"/>
          <w:spacing w:val="-10"/>
          <w:sz w:val="30"/>
          <w:szCs w:val="30"/>
        </w:rPr>
        <w:t>1.                                                   ；</w:t>
      </w:r>
    </w:p>
    <w:p>
      <w:pPr>
        <w:spacing w:line="594" w:lineRule="exact"/>
        <w:ind w:firstLine="0" w:firstLineChars="0"/>
        <w:jc w:val="both"/>
        <w:rPr>
          <w:rFonts w:ascii="Times New Roman" w:hAnsi="Times New Roman" w:eastAsia="方正仿宋_GBK" w:cs="Times New Roman"/>
          <w:color w:val="000000"/>
          <w:spacing w:val="-10"/>
          <w:sz w:val="30"/>
          <w:szCs w:val="30"/>
        </w:rPr>
      </w:pPr>
      <w:r>
        <w:rPr>
          <w:rFonts w:hint="eastAsia" w:ascii="Times New Roman" w:hAnsi="Times New Roman" w:eastAsia="方正仿宋_GBK" w:cs="Times New Roman"/>
          <w:color w:val="000000"/>
          <w:spacing w:val="-10"/>
          <w:sz w:val="30"/>
          <w:szCs w:val="30"/>
        </w:rPr>
        <w:t>2.                                                   ；</w:t>
      </w:r>
    </w:p>
    <w:p>
      <w:pPr>
        <w:spacing w:line="594" w:lineRule="exact"/>
        <w:ind w:firstLine="0" w:firstLineChars="0"/>
        <w:jc w:val="both"/>
        <w:rPr>
          <w:rFonts w:ascii="Times New Roman" w:hAnsi="Times New Roman" w:eastAsia="方正仿宋_GBK" w:cs="Times New Roman"/>
          <w:color w:val="000000"/>
          <w:spacing w:val="-10"/>
          <w:sz w:val="30"/>
          <w:szCs w:val="30"/>
        </w:rPr>
      </w:pPr>
      <w:r>
        <w:rPr>
          <w:rFonts w:hint="eastAsia" w:ascii="Times New Roman" w:hAnsi="Times New Roman" w:eastAsia="方正仿宋_GBK" w:cs="Times New Roman"/>
          <w:color w:val="000000"/>
          <w:spacing w:val="-10"/>
          <w:sz w:val="30"/>
          <w:szCs w:val="30"/>
        </w:rPr>
        <w:t>……</w:t>
      </w:r>
    </w:p>
    <w:p>
      <w:pPr>
        <w:spacing w:line="560" w:lineRule="exact"/>
        <w:ind w:firstLine="738" w:firstLineChars="246"/>
        <w:rPr>
          <w:rFonts w:eastAsia="仿宋"/>
          <w:b/>
          <w:bCs/>
          <w:sz w:val="30"/>
          <w:szCs w:val="30"/>
        </w:rPr>
      </w:pPr>
      <w:r>
        <w:rPr>
          <w:rFonts w:eastAsia="仿宋"/>
          <w:b/>
          <w:bCs/>
          <w:sz w:val="30"/>
          <w:szCs w:val="30"/>
        </w:rPr>
        <w:t>(如果有,请</w:t>
      </w:r>
      <w:r>
        <w:rPr>
          <w:rFonts w:hint="eastAsia" w:eastAsia="仿宋"/>
          <w:b/>
          <w:bCs/>
          <w:sz w:val="30"/>
          <w:szCs w:val="30"/>
        </w:rPr>
        <w:t>投标人</w:t>
      </w:r>
      <w:r>
        <w:rPr>
          <w:rFonts w:eastAsia="仿宋"/>
          <w:b/>
          <w:bCs/>
          <w:sz w:val="30"/>
          <w:szCs w:val="30"/>
        </w:rPr>
        <w:t>逐条对照列示。)</w:t>
      </w:r>
    </w:p>
    <w:p>
      <w:pPr>
        <w:spacing w:line="560" w:lineRule="exact"/>
        <w:ind w:firstLine="738" w:firstLineChars="246"/>
        <w:rPr>
          <w:rFonts w:eastAsia="仿宋"/>
          <w:b/>
          <w:bCs/>
          <w:sz w:val="30"/>
          <w:szCs w:val="30"/>
        </w:rPr>
      </w:pPr>
    </w:p>
    <w:p>
      <w:pPr>
        <w:numPr>
          <w:ilvl w:val="6"/>
          <w:numId w:val="0"/>
        </w:numPr>
        <w:tabs>
          <w:tab w:val="left" w:pos="822"/>
        </w:tabs>
        <w:snapToGrid w:val="0"/>
        <w:spacing w:line="300" w:lineRule="atLeast"/>
        <w:ind w:left="315" w:leftChars="150"/>
        <w:rPr>
          <w:rFonts w:ascii="Arial" w:hAnsi="Arial"/>
          <w:szCs w:val="20"/>
        </w:rPr>
      </w:pPr>
    </w:p>
    <w:p>
      <w:pPr>
        <w:spacing w:line="594" w:lineRule="exact"/>
        <w:ind w:firstLine="0" w:firstLineChars="0"/>
        <w:jc w:val="both"/>
        <w:rPr>
          <w:rFonts w:ascii="Times New Roman" w:hAnsi="Times New Roman" w:eastAsia="方正仿宋_GBK" w:cs="Times New Roman"/>
          <w:color w:val="000000"/>
          <w:spacing w:val="-10"/>
          <w:sz w:val="30"/>
          <w:szCs w:val="30"/>
        </w:rPr>
      </w:pPr>
      <w:r>
        <w:rPr>
          <w:rFonts w:hint="eastAsia" w:ascii="Times New Roman" w:hAnsi="Times New Roman" w:eastAsia="方正仿宋_GBK" w:cs="Times New Roman"/>
          <w:color w:val="000000"/>
          <w:spacing w:val="-10"/>
          <w:sz w:val="30"/>
          <w:szCs w:val="30"/>
        </w:rPr>
        <w:t xml:space="preserve">法定代表人（或代理人）签名或盖章：              </w:t>
      </w:r>
    </w:p>
    <w:p>
      <w:pPr>
        <w:spacing w:line="594" w:lineRule="exact"/>
        <w:ind w:firstLine="1820" w:firstLineChars="650"/>
        <w:jc w:val="both"/>
        <w:rPr>
          <w:rFonts w:ascii="方正仿宋_GBK" w:hAnsi="方正仿宋_GBK" w:eastAsia="方正仿宋_GBK" w:cs="方正仿宋_GBK"/>
          <w:sz w:val="32"/>
          <w:szCs w:val="32"/>
        </w:rPr>
      </w:pPr>
      <w:r>
        <w:rPr>
          <w:rFonts w:hint="eastAsia" w:ascii="方正仿宋_GBK" w:hAnsi="方正仿宋_GBK" w:eastAsia="方正仿宋_GBK" w:cs="方正仿宋_GBK"/>
          <w:color w:val="000000"/>
          <w:spacing w:val="-10"/>
          <w:sz w:val="30"/>
          <w:szCs w:val="30"/>
        </w:rPr>
        <w:t>投标人（公章）：</w:t>
      </w:r>
      <w:r>
        <w:rPr>
          <w:rFonts w:hint="eastAsia" w:ascii="方正仿宋_GBK" w:hAnsi="方正仿宋_GBK" w:eastAsia="方正仿宋_GBK" w:cs="方正仿宋_GBK"/>
          <w:sz w:val="32"/>
          <w:szCs w:val="32"/>
          <w:u w:val="single"/>
        </w:rPr>
        <w:t xml:space="preserve">                            </w:t>
      </w:r>
    </w:p>
    <w:p>
      <w:pPr>
        <w:spacing w:line="594" w:lineRule="exact"/>
        <w:ind w:firstLine="3200" w:firstLineChars="1000"/>
        <w:jc w:val="both"/>
        <w:rPr>
          <w:rFonts w:ascii="Times New Roman" w:hAnsi="Times New Roman" w:eastAsia="仿宋" w:cs="Times New Roman"/>
          <w:b/>
          <w:color w:val="FF0000"/>
          <w:kern w:val="44"/>
          <w:sz w:val="48"/>
          <w:szCs w:val="48"/>
        </w:rPr>
      </w:pPr>
      <w:r>
        <w:rPr>
          <w:rFonts w:hint="eastAsia" w:asciiTheme="minorEastAsia" w:hAnsiTheme="minorEastAsia"/>
          <w:sz w:val="32"/>
          <w:szCs w:val="32"/>
          <w:u w:val="single"/>
        </w:rPr>
        <w:t xml:space="preserve"> </w:t>
      </w:r>
      <w:r>
        <w:rPr>
          <w:rFonts w:ascii="Times New Roman" w:hAnsi="Times New Roman" w:cs="Times New Roman"/>
          <w:sz w:val="32"/>
          <w:szCs w:val="32"/>
          <w:u w:val="single"/>
        </w:rPr>
        <w:t>2020</w:t>
      </w:r>
      <w:r>
        <w:rPr>
          <w:rFonts w:hint="eastAsia" w:asciiTheme="minorEastAsia" w:hAnsiTheme="minorEastAsia"/>
          <w:sz w:val="32"/>
          <w:szCs w:val="32"/>
          <w:u w:val="single"/>
        </w:rPr>
        <w:t xml:space="preserve"> </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日</w:t>
      </w:r>
    </w:p>
    <w:p>
      <w:pPr>
        <w:pStyle w:val="2"/>
        <w:ind w:firstLine="420"/>
        <w:rPr>
          <w:rFonts w:eastAsia="方正小标宋_GBK"/>
        </w:rPr>
      </w:pPr>
    </w:p>
    <w:p>
      <w:pPr>
        <w:ind w:firstLine="315"/>
        <w:rPr>
          <w:rFonts w:hint="eastAsia"/>
        </w:rPr>
      </w:pPr>
    </w:p>
    <w:p>
      <w:pPr>
        <w:spacing w:line="594" w:lineRule="exact"/>
        <w:ind w:firstLine="0" w:firstLineChars="0"/>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法定代表人身份</w:t>
      </w:r>
    </w:p>
    <w:p>
      <w:pPr>
        <w:spacing w:line="594" w:lineRule="exact"/>
        <w:ind w:firstLine="0" w:firstLineChars="0"/>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证明书</w:t>
      </w:r>
    </w:p>
    <w:p>
      <w:pPr>
        <w:spacing w:line="594" w:lineRule="exact"/>
        <w:ind w:firstLine="663"/>
        <w:jc w:val="center"/>
        <w:rPr>
          <w:rFonts w:ascii="宋体" w:hAnsi="宋体"/>
          <w:b/>
          <w:sz w:val="44"/>
          <w:szCs w:val="28"/>
        </w:rPr>
      </w:pPr>
    </w:p>
    <w:p>
      <w:pPr>
        <w:ind w:firstLine="0" w:firstLineChars="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u w:val="single"/>
        </w:rPr>
        <w:t>重庆市铜梁区妇幼保健院</w:t>
      </w:r>
      <w:r>
        <w:rPr>
          <w:rFonts w:hint="eastAsia" w:ascii="方正仿宋_GBK" w:hAnsi="方正仿宋_GBK" w:eastAsia="方正仿宋_GBK" w:cs="方正仿宋_GBK"/>
          <w:sz w:val="32"/>
          <w:szCs w:val="32"/>
        </w:rPr>
        <w:t>：</w:t>
      </w:r>
    </w:p>
    <w:p>
      <w:pPr>
        <w:ind w:firstLine="565" w:firstLineChars="20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（法定代表人姓名）在</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 xml:space="preserve">    （投标单位名称）任</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(职务名称)，是本单位法定代表人。</w:t>
      </w:r>
    </w:p>
    <w:p>
      <w:pPr>
        <w:ind w:firstLine="565" w:firstLineChars="20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特此证明。</w:t>
      </w:r>
    </w:p>
    <w:p>
      <w:pPr>
        <w:spacing w:line="594" w:lineRule="exact"/>
        <w:ind w:firstLine="420"/>
        <w:rPr>
          <w:sz w:val="28"/>
          <w:szCs w:val="28"/>
        </w:rPr>
      </w:pPr>
    </w:p>
    <w:p>
      <w:pPr>
        <w:spacing w:line="594" w:lineRule="exact"/>
        <w:ind w:firstLine="420"/>
        <w:rPr>
          <w:sz w:val="28"/>
          <w:szCs w:val="28"/>
        </w:rPr>
      </w:pPr>
    </w:p>
    <w:p>
      <w:pPr>
        <w:spacing w:line="594" w:lineRule="exact"/>
        <w:ind w:firstLine="42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法定代表人签名或盖章：</w:t>
      </w:r>
    </w:p>
    <w:p>
      <w:pPr>
        <w:spacing w:line="594" w:lineRule="exact"/>
        <w:ind w:firstLine="42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法定代表人联系电话：</w:t>
      </w:r>
    </w:p>
    <w:p>
      <w:pPr>
        <w:spacing w:line="594" w:lineRule="exact"/>
        <w:ind w:firstLine="420"/>
        <w:rPr>
          <w:sz w:val="28"/>
          <w:szCs w:val="28"/>
        </w:rPr>
      </w:pPr>
      <w:r>
        <w:rPr>
          <w:rFonts w:hint="eastAsia"/>
          <w:sz w:val="28"/>
          <w:szCs w:val="28"/>
        </w:rPr>
        <mc:AlternateContent>
          <mc:Choice Requires="wps">
            <w:drawing>
              <wp:anchor distT="0" distB="0" distL="114300" distR="114300" simplePos="0" relativeHeight="251670528" behindDoc="0" locked="0" layoutInCell="1" allowOverlap="1">
                <wp:simplePos x="0" y="0"/>
                <wp:positionH relativeFrom="column">
                  <wp:posOffset>2933700</wp:posOffset>
                </wp:positionH>
                <wp:positionV relativeFrom="paragraph">
                  <wp:posOffset>220980</wp:posOffset>
                </wp:positionV>
                <wp:extent cx="2514600" cy="1979295"/>
                <wp:effectExtent l="4445" t="4445" r="14605" b="16510"/>
                <wp:wrapNone/>
                <wp:docPr id="4" name="矩形 4"/>
                <wp:cNvGraphicFramePr/>
                <a:graphic xmlns:a="http://schemas.openxmlformats.org/drawingml/2006/main">
                  <a:graphicData uri="http://schemas.microsoft.com/office/word/2010/wordprocessingShape">
                    <wps:wsp>
                      <wps:cNvSpPr/>
                      <wps:spPr>
                        <a:xfrm>
                          <a:off x="0" y="0"/>
                          <a:ext cx="2514600" cy="1979295"/>
                        </a:xfrm>
                        <a:prstGeom prst="rect">
                          <a:avLst/>
                        </a:prstGeom>
                        <a:solidFill>
                          <a:srgbClr val="FFFFFF"/>
                        </a:solidFill>
                        <a:ln w="9525" cap="rnd" cmpd="sng">
                          <a:solidFill>
                            <a:srgbClr val="000000"/>
                          </a:solidFill>
                          <a:prstDash val="sysDot"/>
                          <a:miter/>
                          <a:headEnd type="none" w="med" len="med"/>
                          <a:tailEnd type="none" w="med" len="med"/>
                        </a:ln>
                      </wps:spPr>
                      <wps:txbx>
                        <w:txbxContent>
                          <w:p>
                            <w:pPr>
                              <w:ind w:firstLine="450"/>
                              <w:rPr>
                                <w:rFonts w:ascii="仿宋_GB2312" w:eastAsia="仿宋_GB2312"/>
                                <w:sz w:val="30"/>
                                <w:szCs w:val="30"/>
                              </w:rPr>
                            </w:pPr>
                          </w:p>
                          <w:p>
                            <w:pPr>
                              <w:ind w:firstLine="0" w:firstLineChars="0"/>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30"/>
                                <w:szCs w:val="30"/>
                              </w:rPr>
                              <w:t>附：</w:t>
                            </w:r>
                            <w:r>
                              <w:rPr>
                                <w:rFonts w:hint="eastAsia" w:ascii="方正仿宋_GBK" w:hAnsi="方正仿宋_GBK" w:eastAsia="方正仿宋_GBK" w:cs="方正仿宋_GBK"/>
                                <w:bCs/>
                                <w:sz w:val="28"/>
                                <w:szCs w:val="28"/>
                              </w:rPr>
                              <w:t>法定代表人身份证复印件（反面）</w:t>
                            </w:r>
                          </w:p>
                        </w:txbxContent>
                      </wps:txbx>
                      <wps:bodyPr upright="1"/>
                    </wps:wsp>
                  </a:graphicData>
                </a:graphic>
              </wp:anchor>
            </w:drawing>
          </mc:Choice>
          <mc:Fallback>
            <w:pict>
              <v:rect id="_x0000_s1026" o:spid="_x0000_s1026" o:spt="1" style="position:absolute;left:0pt;margin-left:231pt;margin-top:17.4pt;height:155.85pt;width:198pt;z-index:251670528;mso-width-relative:page;mso-height-relative:page;" fillcolor="#FFFFFF" filled="t" stroked="t" coordsize="21600,21600" o:gfxdata="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c&#10;RJjm2gAAAAoBAAAPAAAAAAAAAAEAIAAAACIAAABkcnMvZG93bnJldi54bWxQSwECFAAUAAAACACH&#10;TuJAts6jq+kBAADcAwAADgAAAAAAAAABACAAAAApAQAAZHJzL2Uyb0RvYy54bWxQSwUGAAAAAAYA&#10;BgBZAQAAhAUAAAAA&#10;">
                <v:fill on="t" focussize="0,0"/>
                <v:stroke color="#000000" joinstyle="miter" dashstyle="1 1" endcap="round"/>
                <v:imagedata o:title=""/>
                <o:lock v:ext="edit" aspectratio="f"/>
                <v:textbox>
                  <w:txbxContent>
                    <w:p>
                      <w:pPr>
                        <w:ind w:firstLine="450"/>
                        <w:rPr>
                          <w:rFonts w:ascii="仿宋_GB2312" w:eastAsia="仿宋_GB2312"/>
                          <w:sz w:val="30"/>
                          <w:szCs w:val="30"/>
                        </w:rPr>
                      </w:pPr>
                    </w:p>
                    <w:p>
                      <w:pPr>
                        <w:ind w:firstLine="0" w:firstLineChars="0"/>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30"/>
                          <w:szCs w:val="30"/>
                        </w:rPr>
                        <w:t>附：</w:t>
                      </w:r>
                      <w:r>
                        <w:rPr>
                          <w:rFonts w:hint="eastAsia" w:ascii="方正仿宋_GBK" w:hAnsi="方正仿宋_GBK" w:eastAsia="方正仿宋_GBK" w:cs="方正仿宋_GBK"/>
                          <w:bCs/>
                          <w:sz w:val="28"/>
                          <w:szCs w:val="28"/>
                        </w:rPr>
                        <w:t>法定代表人身份证复印件（反面）</w:t>
                      </w:r>
                    </w:p>
                  </w:txbxContent>
                </v:textbox>
              </v:rect>
            </w:pict>
          </mc:Fallback>
        </mc:AlternateContent>
      </w:r>
      <w:r>
        <w:rPr>
          <w:rFonts w:hint="eastAsia"/>
          <w:sz w:val="28"/>
          <w:szCs w:val="28"/>
        </w:rPr>
        <mc:AlternateContent>
          <mc:Choice Requires="wps">
            <w:drawing>
              <wp:anchor distT="0" distB="0" distL="114300" distR="114300" simplePos="0" relativeHeight="251668480" behindDoc="0" locked="0" layoutInCell="1" allowOverlap="1">
                <wp:simplePos x="0" y="0"/>
                <wp:positionH relativeFrom="column">
                  <wp:posOffset>85725</wp:posOffset>
                </wp:positionH>
                <wp:positionV relativeFrom="paragraph">
                  <wp:posOffset>220980</wp:posOffset>
                </wp:positionV>
                <wp:extent cx="2686050" cy="1979295"/>
                <wp:effectExtent l="4445" t="4445" r="14605" b="16510"/>
                <wp:wrapNone/>
                <wp:docPr id="2" name="矩形 2"/>
                <wp:cNvGraphicFramePr/>
                <a:graphic xmlns:a="http://schemas.openxmlformats.org/drawingml/2006/main">
                  <a:graphicData uri="http://schemas.microsoft.com/office/word/2010/wordprocessingShape">
                    <wps:wsp>
                      <wps:cNvSpPr/>
                      <wps:spPr>
                        <a:xfrm>
                          <a:off x="0" y="0"/>
                          <a:ext cx="2686050" cy="1979295"/>
                        </a:xfrm>
                        <a:prstGeom prst="rect">
                          <a:avLst/>
                        </a:prstGeom>
                        <a:solidFill>
                          <a:srgbClr val="FFFFFF"/>
                        </a:solidFill>
                        <a:ln w="9525" cap="rnd" cmpd="sng">
                          <a:solidFill>
                            <a:srgbClr val="000000"/>
                          </a:solidFill>
                          <a:prstDash val="sysDot"/>
                          <a:miter/>
                          <a:headEnd type="none" w="med" len="med"/>
                          <a:tailEnd type="none" w="med" len="med"/>
                        </a:ln>
                      </wps:spPr>
                      <wps:txbx>
                        <w:txbxContent>
                          <w:p>
                            <w:pPr>
                              <w:ind w:firstLine="450"/>
                              <w:rPr>
                                <w:rFonts w:ascii="仿宋_GB2312" w:eastAsia="仿宋_GB2312"/>
                                <w:sz w:val="30"/>
                                <w:szCs w:val="30"/>
                              </w:rPr>
                            </w:pPr>
                          </w:p>
                          <w:p>
                            <w:pPr>
                              <w:ind w:firstLine="0" w:firstLineChars="0"/>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30"/>
                                <w:szCs w:val="30"/>
                              </w:rPr>
                              <w:t>附：</w:t>
                            </w:r>
                            <w:r>
                              <w:rPr>
                                <w:rFonts w:hint="eastAsia" w:ascii="方正仿宋_GBK" w:hAnsi="方正仿宋_GBK" w:eastAsia="方正仿宋_GBK" w:cs="方正仿宋_GBK"/>
                                <w:bCs/>
                                <w:sz w:val="28"/>
                                <w:szCs w:val="28"/>
                              </w:rPr>
                              <w:t>法定代表人身份证复印件（正面）</w:t>
                            </w:r>
                          </w:p>
                        </w:txbxContent>
                      </wps:txbx>
                      <wps:bodyPr upright="1"/>
                    </wps:wsp>
                  </a:graphicData>
                </a:graphic>
              </wp:anchor>
            </w:drawing>
          </mc:Choice>
          <mc:Fallback>
            <w:pict>
              <v:rect id="_x0000_s1026" o:spid="_x0000_s1026" o:spt="1" style="position:absolute;left:0pt;margin-left:6.75pt;margin-top:17.4pt;height:155.85pt;width:211.5pt;z-index:251668480;mso-width-relative:page;mso-height-relative:page;" fillcolor="#FFFFFF" filled="t" stroked="t" coordsize="21600,21600" o:gfxdata="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E2tYGzW&#10;AAAACQEAAA8AAAAAAAAAAQAgAAAAIgAAAGRycy9kb3ducmV2LnhtbFBLAQIUABQAAAAIAIdO4kAU&#10;QlV56QEAANwDAAAOAAAAAAAAAAEAIAAAACUBAABkcnMvZTJvRG9jLnhtbFBLBQYAAAAABgAGAFkB&#10;AACABQAAAAA=&#10;">
                <v:fill on="t" focussize="0,0"/>
                <v:stroke color="#000000" joinstyle="miter" dashstyle="1 1" endcap="round"/>
                <v:imagedata o:title=""/>
                <o:lock v:ext="edit" aspectratio="f"/>
                <v:textbox>
                  <w:txbxContent>
                    <w:p>
                      <w:pPr>
                        <w:ind w:firstLine="450"/>
                        <w:rPr>
                          <w:rFonts w:ascii="仿宋_GB2312" w:eastAsia="仿宋_GB2312"/>
                          <w:sz w:val="30"/>
                          <w:szCs w:val="30"/>
                        </w:rPr>
                      </w:pPr>
                    </w:p>
                    <w:p>
                      <w:pPr>
                        <w:ind w:firstLine="0" w:firstLineChars="0"/>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30"/>
                          <w:szCs w:val="30"/>
                        </w:rPr>
                        <w:t>附：</w:t>
                      </w:r>
                      <w:r>
                        <w:rPr>
                          <w:rFonts w:hint="eastAsia" w:ascii="方正仿宋_GBK" w:hAnsi="方正仿宋_GBK" w:eastAsia="方正仿宋_GBK" w:cs="方正仿宋_GBK"/>
                          <w:bCs/>
                          <w:sz w:val="28"/>
                          <w:szCs w:val="28"/>
                        </w:rPr>
                        <w:t>法定代表人身份证复印件（正面）</w:t>
                      </w:r>
                    </w:p>
                  </w:txbxContent>
                </v:textbox>
              </v:rect>
            </w:pict>
          </mc:Fallback>
        </mc:AlternateContent>
      </w:r>
    </w:p>
    <w:p>
      <w:pPr>
        <w:spacing w:line="594" w:lineRule="exact"/>
        <w:ind w:firstLine="420"/>
        <w:rPr>
          <w:sz w:val="28"/>
          <w:szCs w:val="28"/>
        </w:rPr>
      </w:pPr>
    </w:p>
    <w:p>
      <w:pPr>
        <w:spacing w:line="594" w:lineRule="exact"/>
        <w:ind w:firstLine="420"/>
        <w:rPr>
          <w:sz w:val="28"/>
          <w:szCs w:val="28"/>
        </w:rPr>
      </w:pPr>
      <w:r>
        <w:rPr>
          <w:rFonts w:hint="eastAsia"/>
          <w:sz w:val="28"/>
          <w:szCs w:val="28"/>
        </w:rPr>
        <w:t xml:space="preserve">                             </w:t>
      </w:r>
    </w:p>
    <w:p>
      <w:pPr>
        <w:spacing w:line="594" w:lineRule="exact"/>
        <w:ind w:firstLine="420"/>
        <w:rPr>
          <w:sz w:val="28"/>
          <w:szCs w:val="28"/>
        </w:rPr>
      </w:pPr>
    </w:p>
    <w:p>
      <w:pPr>
        <w:spacing w:line="594" w:lineRule="exact"/>
        <w:ind w:firstLine="420"/>
        <w:rPr>
          <w:sz w:val="28"/>
          <w:szCs w:val="28"/>
        </w:rPr>
      </w:pPr>
    </w:p>
    <w:p>
      <w:pPr>
        <w:spacing w:line="594" w:lineRule="exact"/>
        <w:ind w:firstLine="420"/>
        <w:rPr>
          <w:sz w:val="28"/>
          <w:szCs w:val="28"/>
        </w:rPr>
      </w:pPr>
    </w:p>
    <w:p>
      <w:pPr>
        <w:ind w:firstLine="1120" w:firstLineChars="350"/>
        <w:rPr>
          <w:rFonts w:asciiTheme="minorEastAsia" w:hAnsiTheme="minorEastAsia"/>
          <w:sz w:val="32"/>
          <w:szCs w:val="32"/>
        </w:rPr>
      </w:pPr>
    </w:p>
    <w:p>
      <w:pPr>
        <w:ind w:firstLine="1120" w:firstLineChars="350"/>
        <w:rPr>
          <w:rFonts w:ascii="Times New Roman" w:hAnsi="Times New Roman" w:eastAsia="方正仿宋_GBK" w:cs="Times New Roman"/>
          <w:sz w:val="32"/>
          <w:szCs w:val="32"/>
        </w:rPr>
      </w:pPr>
      <w:r>
        <w:rPr>
          <w:rFonts w:ascii="Times New Roman" w:hAnsi="Times New Roman" w:eastAsia="方正仿宋_GBK" w:cs="Times New Roman"/>
          <w:sz w:val="32"/>
          <w:szCs w:val="32"/>
        </w:rPr>
        <w:t>投标人（公章）：</w:t>
      </w:r>
      <w:r>
        <w:rPr>
          <w:rFonts w:ascii="Times New Roman" w:hAnsi="Times New Roman" w:eastAsia="方正仿宋_GBK" w:cs="Times New Roman"/>
          <w:sz w:val="32"/>
          <w:szCs w:val="32"/>
          <w:u w:val="single"/>
        </w:rPr>
        <w:t xml:space="preserve">                            </w:t>
      </w:r>
    </w:p>
    <w:p>
      <w:pPr>
        <w:ind w:firstLine="3040" w:firstLineChars="950"/>
        <w:rPr>
          <w:rFonts w:ascii="Times New Roman" w:hAnsi="Times New Roman" w:eastAsia="方正仿宋_GBK" w:cs="Times New Roman"/>
          <w:sz w:val="32"/>
          <w:szCs w:val="32"/>
        </w:rPr>
      </w:pPr>
      <w:r>
        <w:rPr>
          <w:rFonts w:ascii="Times New Roman" w:hAnsi="Times New Roman" w:eastAsia="方正仿宋_GBK" w:cs="Times New Roman"/>
          <w:sz w:val="32"/>
          <w:szCs w:val="32"/>
          <w:u w:val="single"/>
        </w:rPr>
        <w:t xml:space="preserve"> 2020 </w:t>
      </w:r>
      <w:r>
        <w:rPr>
          <w:rFonts w:ascii="Times New Roman" w:hAnsi="Times New Roman" w:eastAsia="方正仿宋_GBK" w:cs="Times New Roman"/>
          <w:sz w:val="32"/>
          <w:szCs w:val="32"/>
        </w:rPr>
        <w:t>年</w:t>
      </w:r>
      <w:r>
        <w:rPr>
          <w:rFonts w:ascii="Times New Roman" w:hAnsi="Times New Roman" w:eastAsia="方正仿宋_GBK" w:cs="Times New Roman"/>
          <w:sz w:val="32"/>
          <w:szCs w:val="32"/>
          <w:u w:val="single"/>
        </w:rPr>
        <w:t xml:space="preserve">    </w:t>
      </w:r>
      <w:r>
        <w:rPr>
          <w:rFonts w:ascii="Times New Roman" w:hAnsi="Times New Roman" w:eastAsia="方正仿宋_GBK" w:cs="Times New Roman"/>
          <w:sz w:val="32"/>
          <w:szCs w:val="32"/>
        </w:rPr>
        <w:t>月</w:t>
      </w:r>
      <w:r>
        <w:rPr>
          <w:rFonts w:ascii="Times New Roman" w:hAnsi="Times New Roman" w:eastAsia="方正仿宋_GBK" w:cs="Times New Roman"/>
          <w:sz w:val="32"/>
          <w:szCs w:val="32"/>
          <w:u w:val="single"/>
        </w:rPr>
        <w:t xml:space="preserve">    </w:t>
      </w:r>
      <w:r>
        <w:rPr>
          <w:rFonts w:ascii="Times New Roman" w:hAnsi="Times New Roman" w:eastAsia="方正仿宋_GBK" w:cs="Times New Roman"/>
          <w:sz w:val="32"/>
          <w:szCs w:val="32"/>
        </w:rPr>
        <w:t>日</w:t>
      </w:r>
    </w:p>
    <w:p>
      <w:pPr>
        <w:ind w:firstLine="420"/>
        <w:rPr>
          <w:rFonts w:ascii="Times New Roman" w:hAnsi="Times New Roman" w:eastAsia="方正仿宋_GBK" w:cs="Times New Roman"/>
          <w:sz w:val="28"/>
          <w:szCs w:val="28"/>
        </w:rPr>
      </w:pPr>
    </w:p>
    <w:p>
      <w:pPr>
        <w:ind w:firstLine="0" w:firstLineChars="0"/>
        <w:jc w:val="both"/>
        <w:rPr>
          <w:rFonts w:ascii="方正小标宋_GBK" w:hAnsi="方正小标宋_GBK" w:eastAsia="方正小标宋_GBK" w:cs="方正小标宋_GBK"/>
          <w:bCs/>
          <w:sz w:val="44"/>
          <w:szCs w:val="44"/>
        </w:rPr>
      </w:pPr>
    </w:p>
    <w:p>
      <w:pPr>
        <w:spacing w:line="594" w:lineRule="exact"/>
        <w:ind w:firstLine="0" w:firstLineChars="0"/>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法定代表人授权委托书</w:t>
      </w:r>
    </w:p>
    <w:p>
      <w:pPr>
        <w:spacing w:line="594" w:lineRule="exact"/>
        <w:ind w:firstLine="315"/>
        <w:jc w:val="both"/>
      </w:pPr>
    </w:p>
    <w:p>
      <w:pPr>
        <w:spacing w:line="594" w:lineRule="exact"/>
        <w:ind w:firstLine="0" w:firstLineChars="0"/>
        <w:jc w:val="both"/>
        <w:rPr>
          <w:rFonts w:ascii="方正仿宋_GBK" w:hAnsi="方正仿宋_GBK" w:eastAsia="方正仿宋_GBK" w:cs="方正仿宋_GBK"/>
          <w:sz w:val="32"/>
          <w:szCs w:val="32"/>
          <w:u w:val="single"/>
        </w:rPr>
      </w:pPr>
      <w:r>
        <w:rPr>
          <w:rFonts w:hint="eastAsia" w:ascii="方正仿宋_GBK" w:hAnsi="方正仿宋_GBK" w:eastAsia="方正仿宋_GBK" w:cs="方正仿宋_GBK"/>
          <w:sz w:val="32"/>
          <w:szCs w:val="32"/>
          <w:u w:val="single"/>
        </w:rPr>
        <w:t>重庆市铜梁区妇幼保健院</w:t>
      </w:r>
      <w:r>
        <w:rPr>
          <w:rFonts w:hint="eastAsia" w:ascii="方正仿宋_GBK" w:hAnsi="方正仿宋_GBK" w:eastAsia="方正仿宋_GBK" w:cs="方正仿宋_GBK"/>
          <w:sz w:val="32"/>
          <w:szCs w:val="32"/>
        </w:rPr>
        <w:t>：</w:t>
      </w:r>
    </w:p>
    <w:p>
      <w:pPr>
        <w:spacing w:line="594" w:lineRule="exact"/>
        <w:ind w:firstLine="565" w:firstLineChars="202"/>
        <w:jc w:val="both"/>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本授权书声明：我</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（姓名）系</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（报价单位名称）的法定代表人，现授权本公司的</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（姓名）为我公司代理人，以本公司的名义参加“</w:t>
      </w:r>
      <w:r>
        <w:rPr>
          <w:rFonts w:hint="eastAsia" w:ascii="方正仿宋_GBK" w:hAnsi="方正仿宋_GBK" w:eastAsia="方正仿宋_GBK" w:cs="方正仿宋_GBK"/>
          <w:sz w:val="28"/>
          <w:szCs w:val="28"/>
          <w:u w:val="single"/>
        </w:rPr>
        <w:t>重庆市铜梁区妇幼保健院血库专用离心机采购</w:t>
      </w:r>
      <w:r>
        <w:rPr>
          <w:rFonts w:hint="eastAsia" w:ascii="方正仿宋_GBK" w:hAnsi="方正仿宋_GBK" w:eastAsia="方正仿宋_GBK" w:cs="方正仿宋_GBK"/>
          <w:sz w:val="28"/>
          <w:szCs w:val="28"/>
        </w:rPr>
        <w:t>”项目的投标活动。代理人在本项目采购过程中所签署的一切文件和处理与之有关的一切事务，本人均予以确认。</w:t>
      </w:r>
    </w:p>
    <w:p>
      <w:pPr>
        <w:spacing w:line="594" w:lineRule="exact"/>
        <w:ind w:firstLine="565" w:firstLineChars="202"/>
        <w:jc w:val="both"/>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授权代理人无再委托权，特此授权。</w:t>
      </w:r>
    </w:p>
    <w:p>
      <w:pPr>
        <w:spacing w:line="594" w:lineRule="exact"/>
        <w:ind w:firstLine="420"/>
        <w:jc w:val="both"/>
        <w:rPr>
          <w:rFonts w:ascii="方正仿宋_GBK" w:hAnsi="方正仿宋_GBK" w:eastAsia="方正仿宋_GBK" w:cs="方正仿宋_GBK"/>
          <w:sz w:val="28"/>
          <w:szCs w:val="28"/>
        </w:rPr>
      </w:pPr>
    </w:p>
    <w:p>
      <w:pPr>
        <w:spacing w:line="594" w:lineRule="exact"/>
        <w:ind w:firstLine="700" w:firstLineChars="250"/>
        <w:jc w:val="both"/>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被授权代理人签名或盖章：</w:t>
      </w:r>
    </w:p>
    <w:p>
      <w:pPr>
        <w:spacing w:line="594" w:lineRule="exact"/>
        <w:ind w:firstLine="700" w:firstLineChars="250"/>
        <w:jc w:val="both"/>
        <w:rPr>
          <w:rFonts w:ascii="方正仿宋_GBK" w:hAnsi="方正仿宋_GBK" w:eastAsia="方正仿宋_GBK" w:cs="方正仿宋_GBK"/>
        </w:rPr>
      </w:pPr>
      <w:r>
        <w:rPr>
          <w:rFonts w:hint="eastAsia" w:ascii="方正仿宋_GBK" w:hAnsi="方正仿宋_GBK" w:eastAsia="方正仿宋_GBK" w:cs="方正仿宋_GBK"/>
          <w:sz w:val="28"/>
          <w:szCs w:val="28"/>
        </w:rPr>
        <w:t>被授权代理人联系电话：</w:t>
      </w:r>
    </w:p>
    <w:p>
      <w:pPr>
        <w:spacing w:line="594" w:lineRule="exact"/>
        <w:ind w:firstLine="700" w:firstLineChars="250"/>
        <w:jc w:val="both"/>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法定代表人签名或盖章：</w:t>
      </w:r>
    </w:p>
    <w:p>
      <w:pPr>
        <w:spacing w:line="594" w:lineRule="exact"/>
        <w:ind w:firstLine="420"/>
        <w:jc w:val="both"/>
        <w:rPr>
          <w:sz w:val="28"/>
          <w:szCs w:val="28"/>
        </w:rPr>
      </w:pPr>
      <w:r>
        <w:rPr>
          <w:rFonts w:hint="eastAsia"/>
          <w:sz w:val="28"/>
          <w:szCs w:val="28"/>
        </w:rPr>
        <mc:AlternateContent>
          <mc:Choice Requires="wps">
            <w:drawing>
              <wp:anchor distT="0" distB="0" distL="114300" distR="114300" simplePos="0" relativeHeight="251665408" behindDoc="0" locked="0" layoutInCell="1" allowOverlap="1">
                <wp:simplePos x="0" y="0"/>
                <wp:positionH relativeFrom="column">
                  <wp:posOffset>2905125</wp:posOffset>
                </wp:positionH>
                <wp:positionV relativeFrom="paragraph">
                  <wp:posOffset>19050</wp:posOffset>
                </wp:positionV>
                <wp:extent cx="2628900" cy="1981200"/>
                <wp:effectExtent l="4445" t="5080" r="14605" b="13970"/>
                <wp:wrapNone/>
                <wp:docPr id="11" name="矩形 11"/>
                <wp:cNvGraphicFramePr/>
                <a:graphic xmlns:a="http://schemas.openxmlformats.org/drawingml/2006/main">
                  <a:graphicData uri="http://schemas.microsoft.com/office/word/2010/wordprocessingShape">
                    <wps:wsp>
                      <wps:cNvSpPr/>
                      <wps:spPr>
                        <a:xfrm>
                          <a:off x="0" y="0"/>
                          <a:ext cx="26289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450"/>
                              <w:rPr>
                                <w:rFonts w:ascii="仿宋_GB2312" w:eastAsia="仿宋_GB2312"/>
                                <w:sz w:val="30"/>
                                <w:szCs w:val="30"/>
                              </w:rPr>
                            </w:pPr>
                          </w:p>
                          <w:p>
                            <w:pPr>
                              <w:ind w:firstLine="0" w:firstLineChars="0"/>
                              <w:jc w:val="center"/>
                              <w:rPr>
                                <w:rFonts w:ascii="方正仿宋_GBK" w:hAnsi="方正仿宋_GBK" w:eastAsia="方正仿宋_GBK" w:cs="方正仿宋_GBK"/>
                                <w:bCs/>
                              </w:rPr>
                            </w:pPr>
                            <w:r>
                              <w:rPr>
                                <w:rFonts w:hint="eastAsia" w:ascii="方正仿宋_GBK" w:hAnsi="方正仿宋_GBK" w:eastAsia="方正仿宋_GBK" w:cs="方正仿宋_GBK"/>
                                <w:bCs/>
                                <w:sz w:val="30"/>
                                <w:szCs w:val="30"/>
                              </w:rPr>
                              <w:t>附：授权代理人身份证复印件（反面）</w:t>
                            </w:r>
                          </w:p>
                        </w:txbxContent>
                      </wps:txbx>
                      <wps:bodyPr upright="1"/>
                    </wps:wsp>
                  </a:graphicData>
                </a:graphic>
              </wp:anchor>
            </w:drawing>
          </mc:Choice>
          <mc:Fallback>
            <w:pict>
              <v:rect id="_x0000_s1026" o:spid="_x0000_s1026" o:spt="1" style="position:absolute;left:0pt;margin-left:228.75pt;margin-top:1.5pt;height:156pt;width:207pt;z-index:251665408;mso-width-relative:page;mso-height-relative:page;" fillcolor="#FFFFFF" filled="t" stroked="t" coordsize="21600,21600" o:gfxdata="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8wtsstYAAAAJ&#10;AQAADwAAAAAAAAABACAAAAAiAAAAZHJzL2Rvd25yZXYueG1sUEsBAhQAFAAAAAgAh07iQDnWJ5Ll&#10;AQAA3gMAAA4AAAAAAAAAAQAgAAAAJQEAAGRycy9lMm9Eb2MueG1sUEsFBgAAAAAGAAYAWQEAAHwF&#10;AAAAAA==&#10;">
                <v:fill on="t" focussize="0,0"/>
                <v:stroke color="#000000" joinstyle="miter"/>
                <v:imagedata o:title=""/>
                <o:lock v:ext="edit" aspectratio="f"/>
                <v:textbox>
                  <w:txbxContent>
                    <w:p>
                      <w:pPr>
                        <w:ind w:firstLine="450"/>
                        <w:rPr>
                          <w:rFonts w:ascii="仿宋_GB2312" w:eastAsia="仿宋_GB2312"/>
                          <w:sz w:val="30"/>
                          <w:szCs w:val="30"/>
                        </w:rPr>
                      </w:pPr>
                    </w:p>
                    <w:p>
                      <w:pPr>
                        <w:ind w:firstLine="0" w:firstLineChars="0"/>
                        <w:jc w:val="center"/>
                        <w:rPr>
                          <w:rFonts w:ascii="方正仿宋_GBK" w:hAnsi="方正仿宋_GBK" w:eastAsia="方正仿宋_GBK" w:cs="方正仿宋_GBK"/>
                          <w:bCs/>
                        </w:rPr>
                      </w:pPr>
                      <w:r>
                        <w:rPr>
                          <w:rFonts w:hint="eastAsia" w:ascii="方正仿宋_GBK" w:hAnsi="方正仿宋_GBK" w:eastAsia="方正仿宋_GBK" w:cs="方正仿宋_GBK"/>
                          <w:bCs/>
                          <w:sz w:val="30"/>
                          <w:szCs w:val="30"/>
                        </w:rPr>
                        <w:t>附：授权代理人身份证复印件（反面）</w:t>
                      </w:r>
                    </w:p>
                  </w:txbxContent>
                </v:textbox>
              </v:rect>
            </w:pict>
          </mc:Fallback>
        </mc:AlternateContent>
      </w:r>
      <w:r>
        <w:rPr>
          <w:rFonts w:hint="eastAsia"/>
          <w:sz w:val="28"/>
          <w:szCs w:val="28"/>
        </w:rPr>
        <mc:AlternateContent>
          <mc:Choice Requires="wps">
            <w:drawing>
              <wp:anchor distT="0" distB="0" distL="114300" distR="114300" simplePos="0" relativeHeight="251667456" behindDoc="0" locked="0" layoutInCell="1" allowOverlap="1">
                <wp:simplePos x="0" y="0"/>
                <wp:positionH relativeFrom="column">
                  <wp:posOffset>57150</wp:posOffset>
                </wp:positionH>
                <wp:positionV relativeFrom="paragraph">
                  <wp:posOffset>28575</wp:posOffset>
                </wp:positionV>
                <wp:extent cx="2628900" cy="1981200"/>
                <wp:effectExtent l="4445" t="5080" r="14605" b="13970"/>
                <wp:wrapNone/>
                <wp:docPr id="12" name="矩形 12"/>
                <wp:cNvGraphicFramePr/>
                <a:graphic xmlns:a="http://schemas.openxmlformats.org/drawingml/2006/main">
                  <a:graphicData uri="http://schemas.microsoft.com/office/word/2010/wordprocessingShape">
                    <wps:wsp>
                      <wps:cNvSpPr/>
                      <wps:spPr>
                        <a:xfrm>
                          <a:off x="0" y="0"/>
                          <a:ext cx="26289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450"/>
                              <w:rPr>
                                <w:rFonts w:ascii="仿宋_GB2312" w:eastAsia="仿宋_GB2312"/>
                                <w:sz w:val="30"/>
                                <w:szCs w:val="30"/>
                              </w:rPr>
                            </w:pPr>
                          </w:p>
                          <w:p>
                            <w:pPr>
                              <w:ind w:firstLine="0" w:firstLineChars="0"/>
                              <w:jc w:val="center"/>
                              <w:rPr>
                                <w:rFonts w:ascii="方正仿宋_GBK" w:hAnsi="方正仿宋_GBK" w:eastAsia="方正仿宋_GBK" w:cs="方正仿宋_GBK"/>
                                <w:bCs/>
                                <w:sz w:val="30"/>
                                <w:szCs w:val="30"/>
                              </w:rPr>
                            </w:pPr>
                            <w:r>
                              <w:rPr>
                                <w:rFonts w:hint="eastAsia" w:ascii="方正仿宋_GBK" w:hAnsi="方正仿宋_GBK" w:eastAsia="方正仿宋_GBK" w:cs="方正仿宋_GBK"/>
                                <w:bCs/>
                                <w:sz w:val="30"/>
                                <w:szCs w:val="30"/>
                              </w:rPr>
                              <w:t>附：授权代理人身份证复印件（正面）</w:t>
                            </w:r>
                          </w:p>
                          <w:p>
                            <w:pPr>
                              <w:ind w:firstLine="315"/>
                            </w:pPr>
                          </w:p>
                        </w:txbxContent>
                      </wps:txbx>
                      <wps:bodyPr upright="1"/>
                    </wps:wsp>
                  </a:graphicData>
                </a:graphic>
              </wp:anchor>
            </w:drawing>
          </mc:Choice>
          <mc:Fallback>
            <w:pict>
              <v:rect id="_x0000_s1026" o:spid="_x0000_s1026" o:spt="1" style="position:absolute;left:0pt;margin-left:4.5pt;margin-top:2.25pt;height:156pt;width:207pt;z-index:251667456;mso-width-relative:page;mso-height-relative:page;" fillcolor="#FFFFFF" filled="t" stroked="t" coordsize="21600,21600" o:gfxdata="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GVMwQjWAAAA&#10;BwEAAA8AAAAAAAAAAQAgAAAAIgAAAGRycy9kb3ducmV2LnhtbFBLAQIUABQAAAAIAIdO4kDM/C/4&#10;5gEAAN4DAAAOAAAAAAAAAAEAIAAAACUBAABkcnMvZTJvRG9jLnhtbFBLBQYAAAAABgAGAFkBAAB9&#10;BQAAAAA=&#10;">
                <v:fill on="t" focussize="0,0"/>
                <v:stroke color="#000000" joinstyle="miter"/>
                <v:imagedata o:title=""/>
                <o:lock v:ext="edit" aspectratio="f"/>
                <v:textbox>
                  <w:txbxContent>
                    <w:p>
                      <w:pPr>
                        <w:ind w:firstLine="450"/>
                        <w:rPr>
                          <w:rFonts w:ascii="仿宋_GB2312" w:eastAsia="仿宋_GB2312"/>
                          <w:sz w:val="30"/>
                          <w:szCs w:val="30"/>
                        </w:rPr>
                      </w:pPr>
                    </w:p>
                    <w:p>
                      <w:pPr>
                        <w:ind w:firstLine="0" w:firstLineChars="0"/>
                        <w:jc w:val="center"/>
                        <w:rPr>
                          <w:rFonts w:ascii="方正仿宋_GBK" w:hAnsi="方正仿宋_GBK" w:eastAsia="方正仿宋_GBK" w:cs="方正仿宋_GBK"/>
                          <w:bCs/>
                          <w:sz w:val="30"/>
                          <w:szCs w:val="30"/>
                        </w:rPr>
                      </w:pPr>
                      <w:r>
                        <w:rPr>
                          <w:rFonts w:hint="eastAsia" w:ascii="方正仿宋_GBK" w:hAnsi="方正仿宋_GBK" w:eastAsia="方正仿宋_GBK" w:cs="方正仿宋_GBK"/>
                          <w:bCs/>
                          <w:sz w:val="30"/>
                          <w:szCs w:val="30"/>
                        </w:rPr>
                        <w:t>附：授权代理人身份证复印件（正面）</w:t>
                      </w:r>
                    </w:p>
                    <w:p>
                      <w:pPr>
                        <w:ind w:firstLine="315"/>
                      </w:pPr>
                    </w:p>
                  </w:txbxContent>
                </v:textbox>
              </v:rect>
            </w:pict>
          </mc:Fallback>
        </mc:AlternateContent>
      </w:r>
    </w:p>
    <w:p>
      <w:pPr>
        <w:spacing w:line="594" w:lineRule="exact"/>
        <w:ind w:firstLine="420"/>
        <w:jc w:val="both"/>
        <w:rPr>
          <w:sz w:val="28"/>
          <w:szCs w:val="28"/>
        </w:rPr>
      </w:pPr>
    </w:p>
    <w:p>
      <w:pPr>
        <w:spacing w:line="594" w:lineRule="exact"/>
        <w:ind w:firstLine="420"/>
        <w:jc w:val="both"/>
        <w:rPr>
          <w:sz w:val="28"/>
          <w:szCs w:val="28"/>
        </w:rPr>
      </w:pPr>
    </w:p>
    <w:p>
      <w:pPr>
        <w:spacing w:line="594" w:lineRule="exact"/>
        <w:ind w:firstLine="420"/>
        <w:jc w:val="both"/>
        <w:rPr>
          <w:sz w:val="28"/>
          <w:szCs w:val="28"/>
        </w:rPr>
      </w:pPr>
    </w:p>
    <w:p>
      <w:pPr>
        <w:spacing w:line="594" w:lineRule="exact"/>
        <w:ind w:firstLine="420"/>
        <w:jc w:val="both"/>
        <w:rPr>
          <w:sz w:val="28"/>
          <w:szCs w:val="28"/>
        </w:rPr>
      </w:pPr>
    </w:p>
    <w:p>
      <w:pPr>
        <w:spacing w:line="594" w:lineRule="exact"/>
        <w:ind w:firstLine="420"/>
        <w:jc w:val="both"/>
        <w:rPr>
          <w:sz w:val="28"/>
          <w:szCs w:val="28"/>
        </w:rPr>
      </w:pPr>
    </w:p>
    <w:p>
      <w:pPr>
        <w:spacing w:line="594" w:lineRule="exact"/>
        <w:ind w:firstLine="1120" w:firstLineChars="350"/>
        <w:jc w:val="both"/>
        <w:rPr>
          <w:rFonts w:ascii="方正仿宋_GBK" w:hAnsi="方正仿宋_GBK" w:eastAsia="方正仿宋_GBK" w:cs="方正仿宋_GBK"/>
          <w:sz w:val="32"/>
          <w:szCs w:val="32"/>
        </w:rPr>
      </w:pPr>
      <w:r>
        <w:rPr>
          <w:rFonts w:hint="eastAsia" w:asciiTheme="minorEastAsia" w:hAnsiTheme="minorEastAsia"/>
          <w:sz w:val="32"/>
          <w:szCs w:val="32"/>
        </w:rPr>
        <w:t xml:space="preserve"> </w:t>
      </w:r>
      <w:r>
        <w:rPr>
          <w:rFonts w:hint="eastAsia" w:ascii="方正仿宋_GBK" w:hAnsi="方正仿宋_GBK" w:eastAsia="方正仿宋_GBK" w:cs="方正仿宋_GBK"/>
          <w:sz w:val="32"/>
          <w:szCs w:val="32"/>
        </w:rPr>
        <w:t>投标人（公章）：</w:t>
      </w:r>
      <w:r>
        <w:rPr>
          <w:rFonts w:hint="eastAsia" w:ascii="方正仿宋_GBK" w:hAnsi="方正仿宋_GBK" w:eastAsia="方正仿宋_GBK" w:cs="方正仿宋_GBK"/>
          <w:sz w:val="32"/>
          <w:szCs w:val="32"/>
          <w:u w:val="single"/>
        </w:rPr>
        <w:t xml:space="preserve">                            </w:t>
      </w:r>
    </w:p>
    <w:p>
      <w:pPr>
        <w:spacing w:line="594" w:lineRule="exact"/>
        <w:ind w:firstLine="3040" w:firstLineChars="950"/>
        <w:jc w:val="both"/>
        <w:rPr>
          <w:rFonts w:ascii="Times New Roman" w:hAnsi="Times New Roman" w:eastAsia="方正仿宋_GBK" w:cs="Times New Roman"/>
          <w:sz w:val="32"/>
          <w:szCs w:val="32"/>
        </w:rPr>
      </w:pPr>
      <w:r>
        <w:rPr>
          <w:rFonts w:ascii="Times New Roman" w:hAnsi="Times New Roman" w:cs="Times New Roman"/>
          <w:sz w:val="32"/>
          <w:szCs w:val="32"/>
          <w:u w:val="single"/>
        </w:rPr>
        <w:t xml:space="preserve"> 2020 </w:t>
      </w:r>
      <w:r>
        <w:rPr>
          <w:rFonts w:ascii="Times New Roman" w:hAnsi="Times New Roman" w:cs="Times New Roman"/>
          <w:sz w:val="32"/>
          <w:szCs w:val="32"/>
        </w:rPr>
        <w:t>年</w:t>
      </w:r>
      <w:r>
        <w:rPr>
          <w:rFonts w:ascii="Times New Roman" w:hAnsi="Times New Roman" w:cs="Times New Roman"/>
          <w:sz w:val="32"/>
          <w:szCs w:val="32"/>
          <w:u w:val="single"/>
        </w:rPr>
        <w:t xml:space="preserve">    </w:t>
      </w:r>
      <w:r>
        <w:rPr>
          <w:rFonts w:ascii="Times New Roman" w:hAnsi="Times New Roman" w:cs="Times New Roman"/>
          <w:sz w:val="32"/>
          <w:szCs w:val="32"/>
        </w:rPr>
        <w:t>月</w:t>
      </w:r>
      <w:r>
        <w:rPr>
          <w:rFonts w:ascii="Times New Roman" w:hAnsi="Times New Roman" w:cs="Times New Roman"/>
          <w:sz w:val="32"/>
          <w:szCs w:val="32"/>
          <w:u w:val="single"/>
        </w:rPr>
        <w:t xml:space="preserve">    </w:t>
      </w:r>
      <w:r>
        <w:rPr>
          <w:rFonts w:ascii="Times New Roman" w:hAnsi="Times New Roman" w:cs="Times New Roman"/>
          <w:sz w:val="32"/>
          <w:szCs w:val="32"/>
        </w:rPr>
        <w:t>日</w:t>
      </w:r>
    </w:p>
    <w:sectPr>
      <w:headerReference r:id="rId10" w:type="first"/>
      <w:footerReference r:id="rId13" w:type="first"/>
      <w:headerReference r:id="rId8" w:type="default"/>
      <w:footerReference r:id="rId11" w:type="default"/>
      <w:headerReference r:id="rId9" w:type="even"/>
      <w:footerReference r:id="rId12" w:type="even"/>
      <w:pgSz w:w="11906" w:h="16838"/>
      <w:pgMar w:top="1440" w:right="1797" w:bottom="1440" w:left="1797" w:header="851" w:footer="992" w:gutter="0"/>
      <w:pgNumType w:fmt="numberInDash"/>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小标宋简体">
    <w:altName w:val="仿宋_GB2312"/>
    <w:panose1 w:val="03000509000000000000"/>
    <w:charset w:val="86"/>
    <w:family w:val="script"/>
    <w:pitch w:val="default"/>
    <w:sig w:usb0="00000000" w:usb1="00000000" w:usb2="0000001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微软雅黑">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270"/>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ind w:firstLine="420"/>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- 16 -</w:t>
                          </w:r>
                          <w:r>
                            <w:rPr>
                              <w:rFonts w:hint="eastAsia" w:asciiTheme="minorEastAsia" w:hAnsi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6MNYPAgAABwQAAA4AAABkcnMvZTJvRG9jLnhtbK1TzY7TMBC+I/EO&#10;lu80aVFX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vJ7m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Nn6MNYPAgAABwQAAA4AAAAAAAAAAQAgAAAA&#10;HwEAAGRycy9lMm9Eb2MueG1sUEsFBgAAAAAGAAYAWQEAAKAFAAAAAA==&#10;">
              <v:fill on="f" focussize="0,0"/>
              <v:stroke on="f" weight="0.5pt"/>
              <v:imagedata o:title=""/>
              <o:lock v:ext="edit" aspectratio="f"/>
              <v:textbox inset="0mm,0mm,0mm,0mm" style="mso-fit-shape-to-text:t;">
                <w:txbxContent>
                  <w:p>
                    <w:pPr>
                      <w:pStyle w:val="6"/>
                      <w:ind w:firstLine="420"/>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- 16 -</w:t>
                    </w:r>
                    <w:r>
                      <w:rPr>
                        <w:rFonts w:hint="eastAsia" w:asciiTheme="minorEastAsia" w:hAnsi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27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27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270"/>
    </w:pPr>
    <w: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6"/>
                            <w:ind w:firstLine="420"/>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- 2 -</w:t>
                          </w:r>
                          <w:r>
                            <w:rPr>
                              <w:rFonts w:hint="eastAsia" w:asciiTheme="minorEastAsia" w:hAnsiTheme="minorEastAsia" w:cstheme="minorEastAsia"/>
                              <w:sz w:val="28"/>
                              <w:szCs w:val="28"/>
                            </w:rPr>
                            <w:fldChar w:fldCharType="end"/>
                          </w:r>
                        </w:p>
                      </w:txbxContent>
                    </wps:txbx>
                    <wps:bodyPr vert="horz" wrap="none" lIns="0" tIns="0" rIns="0" bIns="0" anchor="t" anchorCtr="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721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NpIMZvFAQAAbQMAAA4AAAAAAAAAAQAgAAAAHgEAAGRycy9lMm9Eb2MueG1s&#10;UEsFBgAAAAAGAAYAWQEAAFUFAAAAAA==&#10;">
              <v:fill on="f" focussize="0,0"/>
              <v:stroke on="f"/>
              <v:imagedata o:title=""/>
              <o:lock v:ext="edit" aspectratio="f"/>
              <v:textbox inset="0mm,0mm,0mm,0mm" style="mso-fit-shape-to-text:t;">
                <w:txbxContent>
                  <w:p>
                    <w:pPr>
                      <w:pStyle w:val="6"/>
                      <w:ind w:firstLine="420"/>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- 2 -</w:t>
                    </w:r>
                    <w:r>
                      <w:rPr>
                        <w:rFonts w:hint="eastAsia" w:asciiTheme="minorEastAsia" w:hAnsiTheme="minorEastAsia" w:cstheme="minorEastAsia"/>
                        <w:sz w:val="28"/>
                        <w:szCs w:val="2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270"/>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70866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70866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ind w:firstLine="420"/>
                            <w:jc w:val="center"/>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- 8 -</w:t>
                          </w:r>
                          <w:r>
                            <w:rPr>
                              <w:rFonts w:hint="eastAsia" w:ascii="宋体" w:hAnsi="宋体" w:eastAsia="宋体" w:cs="宋体"/>
                              <w:sz w:val="28"/>
                              <w:szCs w:val="28"/>
                            </w:rP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55.8pt;mso-position-horizontal:center;mso-position-horizontal-relative:margin;z-index:251658240;mso-width-relative:page;mso-height-relative:page;" filled="f" stroked="f" coordsize="21600,21600" o:gfxdata="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3I5bTUAAAABQEAAA8AAAAAAAAAAQAg&#10;AAAAIgAAAGRycy9kb3ducmV2LnhtbFBLAQIUABQAAAAIAIdO4kB3s7c+EgIAAAgEAAAOAAAAAAAA&#10;AAEAIAAAACMBAABkcnMvZTJvRG9jLnhtbFBLBQYAAAAABgAGAFkBAACnBQAAAAA=&#10;">
              <v:fill on="f" focussize="0,0"/>
              <v:stroke on="f" weight="0.5pt"/>
              <v:imagedata o:title=""/>
              <o:lock v:ext="edit" aspectratio="f"/>
              <v:textbox inset="0mm,0mm,0mm,0mm" style="mso-fit-shape-to-text:t;">
                <w:txbxContent>
                  <w:p>
                    <w:pPr>
                      <w:pStyle w:val="6"/>
                      <w:ind w:firstLine="420"/>
                      <w:jc w:val="center"/>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- 8 -</w:t>
                    </w:r>
                    <w:r>
                      <w:rPr>
                        <w:rFonts w:hint="eastAsia" w:ascii="宋体" w:hAnsi="宋体" w:eastAsia="宋体" w:cs="宋体"/>
                        <w:sz w:val="28"/>
                        <w:szCs w:val="2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27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27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ind w:firstLine="27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315" w:firstLine="0" w:firstLineChars="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27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27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51D"/>
    <w:rsid w:val="000859DE"/>
    <w:rsid w:val="0009770C"/>
    <w:rsid w:val="000D1798"/>
    <w:rsid w:val="00107474"/>
    <w:rsid w:val="00116C88"/>
    <w:rsid w:val="001A06F1"/>
    <w:rsid w:val="00241A52"/>
    <w:rsid w:val="002473C1"/>
    <w:rsid w:val="00267F6B"/>
    <w:rsid w:val="002A2396"/>
    <w:rsid w:val="0034239D"/>
    <w:rsid w:val="0038076A"/>
    <w:rsid w:val="00381F94"/>
    <w:rsid w:val="003A7224"/>
    <w:rsid w:val="003F3983"/>
    <w:rsid w:val="00421A23"/>
    <w:rsid w:val="00467A76"/>
    <w:rsid w:val="005111A3"/>
    <w:rsid w:val="0059559E"/>
    <w:rsid w:val="005F43F9"/>
    <w:rsid w:val="0069475C"/>
    <w:rsid w:val="006B1852"/>
    <w:rsid w:val="00712778"/>
    <w:rsid w:val="00714E1B"/>
    <w:rsid w:val="00875A12"/>
    <w:rsid w:val="008A2A79"/>
    <w:rsid w:val="008F2456"/>
    <w:rsid w:val="009A3EFE"/>
    <w:rsid w:val="009F7B39"/>
    <w:rsid w:val="00A01CEB"/>
    <w:rsid w:val="00A14437"/>
    <w:rsid w:val="00A36C34"/>
    <w:rsid w:val="00A662CE"/>
    <w:rsid w:val="00AC1313"/>
    <w:rsid w:val="00B51858"/>
    <w:rsid w:val="00B713D1"/>
    <w:rsid w:val="00BA18D5"/>
    <w:rsid w:val="00BC2F87"/>
    <w:rsid w:val="00C3451D"/>
    <w:rsid w:val="00D37C96"/>
    <w:rsid w:val="00E33F0B"/>
    <w:rsid w:val="00E603F1"/>
    <w:rsid w:val="00E75D9E"/>
    <w:rsid w:val="00FB56EB"/>
    <w:rsid w:val="0165566D"/>
    <w:rsid w:val="01ED4E04"/>
    <w:rsid w:val="03AA4154"/>
    <w:rsid w:val="03D018F0"/>
    <w:rsid w:val="04E87426"/>
    <w:rsid w:val="04FB3555"/>
    <w:rsid w:val="07683256"/>
    <w:rsid w:val="09B10D34"/>
    <w:rsid w:val="0A7D4986"/>
    <w:rsid w:val="0D037A38"/>
    <w:rsid w:val="0D4A5DB3"/>
    <w:rsid w:val="0DBF34F8"/>
    <w:rsid w:val="17FC720D"/>
    <w:rsid w:val="1BBA3201"/>
    <w:rsid w:val="203E046D"/>
    <w:rsid w:val="214C6938"/>
    <w:rsid w:val="289D736B"/>
    <w:rsid w:val="28C27C72"/>
    <w:rsid w:val="29CC617E"/>
    <w:rsid w:val="2BA72C2E"/>
    <w:rsid w:val="2BA73E62"/>
    <w:rsid w:val="2C6E065F"/>
    <w:rsid w:val="316B7392"/>
    <w:rsid w:val="343B1607"/>
    <w:rsid w:val="382B73AB"/>
    <w:rsid w:val="3DC81E49"/>
    <w:rsid w:val="3E8B17A5"/>
    <w:rsid w:val="4101260C"/>
    <w:rsid w:val="44AB1514"/>
    <w:rsid w:val="4961172E"/>
    <w:rsid w:val="4A571435"/>
    <w:rsid w:val="4A9B3344"/>
    <w:rsid w:val="4AAA6358"/>
    <w:rsid w:val="4AFA1AFD"/>
    <w:rsid w:val="4BDE1CC9"/>
    <w:rsid w:val="4E503B48"/>
    <w:rsid w:val="50F464DE"/>
    <w:rsid w:val="516E404E"/>
    <w:rsid w:val="5B971B97"/>
    <w:rsid w:val="5BEB4E5E"/>
    <w:rsid w:val="5DF36B16"/>
    <w:rsid w:val="5EC545F9"/>
    <w:rsid w:val="5FC12EC3"/>
    <w:rsid w:val="610D1745"/>
    <w:rsid w:val="62934CCC"/>
    <w:rsid w:val="653B33F7"/>
    <w:rsid w:val="65D636F7"/>
    <w:rsid w:val="67455134"/>
    <w:rsid w:val="6BAD49E4"/>
    <w:rsid w:val="6F3456DB"/>
    <w:rsid w:val="6FF9615F"/>
    <w:rsid w:val="73CC4E91"/>
    <w:rsid w:val="783D23D1"/>
    <w:rsid w:val="7A7002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ind w:firstLine="150" w:firstLineChars="150"/>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Body Text"/>
    <w:basedOn w:val="1"/>
    <w:next w:val="1"/>
    <w:semiHidden/>
    <w:qFormat/>
    <w:uiPriority w:val="0"/>
    <w:pPr>
      <w:widowControl w:val="0"/>
      <w:spacing w:after="120"/>
    </w:pPr>
    <w:rPr>
      <w:rFonts w:ascii="宋体" w:hAnsi="宋体" w:eastAsia="Times New Roman"/>
      <w:sz w:val="28"/>
      <w:szCs w:val="20"/>
    </w:rPr>
  </w:style>
  <w:style w:type="paragraph" w:styleId="3">
    <w:name w:val="Normal Indent"/>
    <w:basedOn w:val="1"/>
    <w:uiPriority w:val="0"/>
    <w:pPr>
      <w:ind w:firstLine="420" w:firstLineChars="200"/>
    </w:pPr>
  </w:style>
  <w:style w:type="paragraph" w:styleId="4">
    <w:name w:val="Body Text Indent 2"/>
    <w:basedOn w:val="1"/>
    <w:uiPriority w:val="0"/>
    <w:pPr>
      <w:spacing w:after="120" w:line="480" w:lineRule="auto"/>
      <w:ind w:left="420" w:leftChars="200"/>
    </w:pPr>
  </w:style>
  <w:style w:type="paragraph" w:styleId="5">
    <w:name w:val="Balloon Text"/>
    <w:basedOn w:val="1"/>
    <w:link w:val="14"/>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100" w:beforeAutospacing="1" w:after="100" w:afterAutospacing="1"/>
    </w:pPr>
    <w:rPr>
      <w:rFonts w:cs="Times New Roman"/>
      <w:kern w:val="0"/>
      <w:sz w:val="24"/>
    </w:rPr>
  </w:style>
  <w:style w:type="paragraph" w:styleId="11">
    <w:name w:val="List Paragraph"/>
    <w:basedOn w:val="1"/>
    <w:qFormat/>
    <w:uiPriority w:val="34"/>
    <w:pPr>
      <w:ind w:firstLine="420" w:firstLineChars="200"/>
    </w:pPr>
  </w:style>
  <w:style w:type="character" w:customStyle="1" w:styleId="12">
    <w:name w:val="页眉 Char"/>
    <w:basedOn w:val="10"/>
    <w:link w:val="7"/>
    <w:qFormat/>
    <w:uiPriority w:val="99"/>
    <w:rPr>
      <w:sz w:val="18"/>
      <w:szCs w:val="18"/>
    </w:rPr>
  </w:style>
  <w:style w:type="character" w:customStyle="1" w:styleId="13">
    <w:name w:val="页脚 Char"/>
    <w:basedOn w:val="10"/>
    <w:link w:val="6"/>
    <w:qFormat/>
    <w:uiPriority w:val="99"/>
    <w:rPr>
      <w:sz w:val="18"/>
      <w:szCs w:val="18"/>
    </w:rPr>
  </w:style>
  <w:style w:type="character" w:customStyle="1" w:styleId="14">
    <w:name w:val="批注框文本 Char"/>
    <w:basedOn w:val="10"/>
    <w:link w:val="5"/>
    <w:semiHidden/>
    <w:qFormat/>
    <w:uiPriority w:val="99"/>
    <w:rPr>
      <w:sz w:val="18"/>
      <w:szCs w:val="18"/>
    </w:rPr>
  </w:style>
  <w:style w:type="paragraph" w:customStyle="1" w:styleId="15">
    <w:name w:val="样式 正文（首行缩进两字） + 宋体 小四"/>
    <w:basedOn w:val="3"/>
    <w:qFormat/>
    <w:uiPriority w:val="0"/>
    <w:pPr>
      <w:spacing w:line="360" w:lineRule="auto"/>
      <w:ind w:firstLine="560"/>
    </w:pPr>
    <w:rPr>
      <w:rFonts w:ascii="仿宋_GB2312" w:hAnsi="宋体" w:eastAsia="仿宋_GB2312"/>
      <w:spacing w:val="-10"/>
      <w:sz w:val="30"/>
      <w:szCs w:val="3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2CF0DD-C407-4257-8CF9-04BBF44A7A62}">
  <ds:schemaRefs/>
</ds:datastoreItem>
</file>

<file path=docProps/app.xml><?xml version="1.0" encoding="utf-8"?>
<Properties xmlns="http://schemas.openxmlformats.org/officeDocument/2006/extended-properties" xmlns:vt="http://schemas.openxmlformats.org/officeDocument/2006/docPropsVTypes">
  <Template>Normal</Template>
  <Company>Win</Company>
  <Pages>26</Pages>
  <Words>1140</Words>
  <Characters>6498</Characters>
  <Lines>54</Lines>
  <Paragraphs>15</Paragraphs>
  <TotalTime>34</TotalTime>
  <ScaleCrop>false</ScaleCrop>
  <LinksUpToDate>false</LinksUpToDate>
  <CharactersWithSpaces>7623</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2018-04-24T01:23:00Z</dcterms:created>
  <dc:creator>Administrator</dc:creator>
  <cp:lastModifiedBy>小李子</cp:lastModifiedBy>
  <cp:lastPrinted>2020-05-07T08:31:00Z</cp:lastPrinted>
  <dcterms:modified xsi:type="dcterms:W3CDTF">2020-05-24T08:57:09Z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